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BF"/>
      </w:tblPr>
      <w:tblGrid>
        <w:gridCol w:w="4261"/>
        <w:gridCol w:w="4261"/>
      </w:tblGrid>
      <w:tr w:rsidR="00811D46" w:rsidTr="00C21769">
        <w:tc>
          <w:tcPr>
            <w:tcW w:w="4261" w:type="dxa"/>
          </w:tcPr>
          <w:p w:rsidR="00811D46" w:rsidRDefault="00811D46" w:rsidP="00C21769">
            <w:pPr>
              <w:jc w:val="center"/>
            </w:pPr>
            <w:r>
              <w:object w:dxaOrig="1785"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90.75pt" o:ole="">
                  <v:imagedata r:id="rId8" o:title=""/>
                </v:shape>
                <o:OLEObject Type="Embed" ProgID="MSPhotoEd.3" ShapeID="_x0000_i1025" DrawAspect="Content" ObjectID="_1418835441" r:id="rId9"/>
              </w:object>
            </w:r>
          </w:p>
          <w:p w:rsidR="00811D46" w:rsidRPr="001E6709" w:rsidRDefault="00811D46" w:rsidP="00C21769">
            <w:pPr>
              <w:pStyle w:val="Caption"/>
              <w:rPr>
                <w:color w:val="003366"/>
              </w:rPr>
            </w:pPr>
            <w:r w:rsidRPr="001E6709">
              <w:rPr>
                <w:color w:val="003366"/>
              </w:rPr>
              <w:t>Public School</w:t>
            </w:r>
          </w:p>
          <w:p w:rsidR="00811D46" w:rsidRDefault="00811D46" w:rsidP="00C21769">
            <w:pPr>
              <w:pStyle w:val="Caption"/>
            </w:pPr>
            <w:r w:rsidRPr="001E6709">
              <w:rPr>
                <w:color w:val="003366"/>
              </w:rPr>
              <w:t>Parents &amp; Citizens Association</w:t>
            </w:r>
          </w:p>
          <w:p w:rsidR="00811D46" w:rsidRDefault="00811D46" w:rsidP="00C21769"/>
        </w:tc>
        <w:tc>
          <w:tcPr>
            <w:tcW w:w="4261" w:type="dxa"/>
          </w:tcPr>
          <w:p w:rsidR="00811D46" w:rsidRDefault="00811D46" w:rsidP="00C21769">
            <w:pPr>
              <w:pStyle w:val="Title"/>
            </w:pPr>
          </w:p>
          <w:p w:rsidR="00811D46" w:rsidRPr="001E6709" w:rsidRDefault="00811D46" w:rsidP="00C21769">
            <w:pPr>
              <w:pStyle w:val="Title"/>
              <w:rPr>
                <w:color w:val="003366"/>
              </w:rPr>
            </w:pPr>
            <w:r w:rsidRPr="001E6709">
              <w:rPr>
                <w:color w:val="003366"/>
              </w:rPr>
              <w:t>MINUTES</w:t>
            </w:r>
          </w:p>
          <w:p w:rsidR="00811D46" w:rsidRPr="001E6709" w:rsidRDefault="00811D46" w:rsidP="00C21769">
            <w:pPr>
              <w:jc w:val="center"/>
              <w:rPr>
                <w:color w:val="003366"/>
              </w:rPr>
            </w:pPr>
          </w:p>
          <w:p w:rsidR="00811D46" w:rsidRPr="001E6709" w:rsidRDefault="00553457" w:rsidP="00C21769">
            <w:pPr>
              <w:jc w:val="center"/>
              <w:rPr>
                <w:b/>
                <w:bCs/>
              </w:rPr>
            </w:pPr>
            <w:r>
              <w:rPr>
                <w:b/>
                <w:bCs/>
                <w:color w:val="003366"/>
              </w:rPr>
              <w:t xml:space="preserve">8 </w:t>
            </w:r>
            <w:r w:rsidR="000556EB">
              <w:rPr>
                <w:b/>
                <w:bCs/>
                <w:color w:val="003366"/>
              </w:rPr>
              <w:t>August</w:t>
            </w:r>
            <w:r w:rsidR="00560E81">
              <w:rPr>
                <w:b/>
                <w:bCs/>
                <w:color w:val="003366"/>
              </w:rPr>
              <w:t xml:space="preserve"> 2012</w:t>
            </w:r>
          </w:p>
          <w:p w:rsidR="00811D46" w:rsidRDefault="00811D46" w:rsidP="00C21769"/>
        </w:tc>
      </w:tr>
    </w:tbl>
    <w:p w:rsidR="00811D46" w:rsidRDefault="00811D46"/>
    <w:p w:rsidR="00811D46" w:rsidRDefault="00811D46"/>
    <w:p w:rsidR="00D3528A" w:rsidRDefault="00D94128">
      <w:r>
        <w:t xml:space="preserve">Meeting opened at </w:t>
      </w:r>
      <w:r w:rsidR="00226998">
        <w:t>7:</w:t>
      </w:r>
      <w:r w:rsidR="009A376E">
        <w:t>35</w:t>
      </w:r>
      <w:r w:rsidR="00226998">
        <w:t>pm.</w:t>
      </w:r>
    </w:p>
    <w:p w:rsidR="00D94128" w:rsidRDefault="00D94128"/>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336"/>
        <w:gridCol w:w="7944"/>
      </w:tblGrid>
      <w:tr w:rsidR="005A6680" w:rsidTr="00110099">
        <w:tblPrEx>
          <w:tblCellMar>
            <w:top w:w="0" w:type="dxa"/>
            <w:bottom w:w="0" w:type="dxa"/>
          </w:tblCellMar>
        </w:tblPrEx>
        <w:trPr>
          <w:trHeight w:val="567"/>
        </w:trPr>
        <w:tc>
          <w:tcPr>
            <w:tcW w:w="2136" w:type="dxa"/>
            <w:gridSpan w:val="2"/>
            <w:tcBorders>
              <w:top w:val="double" w:sz="4" w:space="0" w:color="auto"/>
              <w:left w:val="double" w:sz="4" w:space="0" w:color="auto"/>
              <w:bottom w:val="double" w:sz="4" w:space="0" w:color="auto"/>
              <w:right w:val="double" w:sz="4" w:space="0" w:color="auto"/>
            </w:tcBorders>
            <w:shd w:val="clear" w:color="auto" w:fill="000080"/>
          </w:tcPr>
          <w:p w:rsidR="005A6680" w:rsidRDefault="005A6680">
            <w:pPr>
              <w:jc w:val="center"/>
              <w:rPr>
                <w:b/>
                <w:bCs/>
              </w:rPr>
            </w:pPr>
            <w:r>
              <w:rPr>
                <w:b/>
                <w:bCs/>
              </w:rPr>
              <w:t>ITEMS</w:t>
            </w:r>
          </w:p>
        </w:tc>
        <w:tc>
          <w:tcPr>
            <w:tcW w:w="7944" w:type="dxa"/>
            <w:tcBorders>
              <w:top w:val="double" w:sz="4" w:space="0" w:color="auto"/>
              <w:left w:val="double" w:sz="4" w:space="0" w:color="auto"/>
              <w:bottom w:val="double" w:sz="4" w:space="0" w:color="auto"/>
              <w:right w:val="double" w:sz="4" w:space="0" w:color="auto"/>
            </w:tcBorders>
            <w:shd w:val="clear" w:color="auto" w:fill="000080"/>
          </w:tcPr>
          <w:p w:rsidR="005A6680" w:rsidRDefault="005A6680">
            <w:pPr>
              <w:jc w:val="center"/>
              <w:rPr>
                <w:b/>
                <w:bCs/>
              </w:rPr>
            </w:pPr>
            <w:r>
              <w:rPr>
                <w:b/>
                <w:bCs/>
              </w:rPr>
              <w:t>MINUTES</w:t>
            </w:r>
          </w:p>
        </w:tc>
      </w:tr>
      <w:tr w:rsidR="00D3528A" w:rsidTr="00110099">
        <w:tblPrEx>
          <w:tblCellMar>
            <w:top w:w="0" w:type="dxa"/>
            <w:bottom w:w="0" w:type="dxa"/>
          </w:tblCellMar>
        </w:tblPrEx>
        <w:trPr>
          <w:cantSplit/>
          <w:trHeight w:val="567"/>
        </w:trPr>
        <w:tc>
          <w:tcPr>
            <w:tcW w:w="10080" w:type="dxa"/>
            <w:gridSpan w:val="3"/>
            <w:tcBorders>
              <w:top w:val="double" w:sz="4" w:space="0" w:color="auto"/>
            </w:tcBorders>
            <w:shd w:val="clear" w:color="auto" w:fill="3366FF"/>
          </w:tcPr>
          <w:p w:rsidR="00D3528A" w:rsidRPr="00E92585" w:rsidRDefault="00D3528A">
            <w:pPr>
              <w:rPr>
                <w:color w:val="FFFFFF"/>
              </w:rPr>
            </w:pPr>
            <w:r w:rsidRPr="00E92585">
              <w:rPr>
                <w:b/>
                <w:bCs/>
                <w:color w:val="FFFFFF"/>
              </w:rPr>
              <w:t xml:space="preserve">1.  </w:t>
            </w:r>
            <w:r w:rsidR="00015F23" w:rsidRPr="00E92585">
              <w:rPr>
                <w:b/>
                <w:bCs/>
                <w:color w:val="FFFFFF"/>
              </w:rPr>
              <w:t>Introduct</w:t>
            </w:r>
            <w:r w:rsidR="00511D10">
              <w:rPr>
                <w:b/>
                <w:bCs/>
                <w:color w:val="FFFFFF"/>
              </w:rPr>
              <w:t>ory Matters</w:t>
            </w:r>
          </w:p>
        </w:tc>
      </w:tr>
      <w:tr w:rsidR="005A6680" w:rsidTr="00110099">
        <w:tblPrEx>
          <w:tblCellMar>
            <w:top w:w="0" w:type="dxa"/>
            <w:bottom w:w="0" w:type="dxa"/>
          </w:tblCellMar>
        </w:tblPrEx>
        <w:trPr>
          <w:trHeight w:val="567"/>
        </w:trPr>
        <w:tc>
          <w:tcPr>
            <w:tcW w:w="2136" w:type="dxa"/>
            <w:gridSpan w:val="2"/>
            <w:tcBorders>
              <w:bottom w:val="single" w:sz="4" w:space="0" w:color="auto"/>
            </w:tcBorders>
          </w:tcPr>
          <w:p w:rsidR="005A6680" w:rsidRDefault="005A6680" w:rsidP="00395407">
            <w:pPr>
              <w:rPr>
                <w:b/>
                <w:bCs/>
              </w:rPr>
            </w:pPr>
            <w:r>
              <w:t>Welcome &amp; Recording of Attendance</w:t>
            </w:r>
          </w:p>
        </w:tc>
        <w:tc>
          <w:tcPr>
            <w:tcW w:w="7944" w:type="dxa"/>
            <w:tcBorders>
              <w:bottom w:val="single" w:sz="4" w:space="0" w:color="auto"/>
            </w:tcBorders>
          </w:tcPr>
          <w:p w:rsidR="00226998" w:rsidRDefault="00E84E3F" w:rsidP="008028F5">
            <w:r>
              <w:t xml:space="preserve">Kerri McCaw, Caitlin Moroney, </w:t>
            </w:r>
            <w:r w:rsidR="008028F5">
              <w:t>Sally Ross</w:t>
            </w:r>
            <w:r>
              <w:t xml:space="preserve">, Tracey Morris, Allison Richards, </w:t>
            </w:r>
            <w:r w:rsidR="00342BF1">
              <w:t>Craig Partridge,</w:t>
            </w:r>
            <w:r>
              <w:t xml:space="preserve"> </w:t>
            </w:r>
            <w:r w:rsidR="00342BF1">
              <w:t xml:space="preserve">Shawn Armitage, </w:t>
            </w:r>
            <w:r w:rsidR="008028F5">
              <w:t xml:space="preserve">Karen Phillips, </w:t>
            </w:r>
            <w:r>
              <w:t>Jim &amp; Melanie Meredith</w:t>
            </w:r>
            <w:r w:rsidR="008028F5">
              <w:t>, Liane Buckley, Graham &amp; Natarlie Wright</w:t>
            </w:r>
            <w:r>
              <w:t>.</w:t>
            </w:r>
          </w:p>
        </w:tc>
      </w:tr>
      <w:tr w:rsidR="005A6680" w:rsidTr="00110099">
        <w:tblPrEx>
          <w:tblCellMar>
            <w:top w:w="0" w:type="dxa"/>
            <w:bottom w:w="0" w:type="dxa"/>
          </w:tblCellMar>
        </w:tblPrEx>
        <w:trPr>
          <w:cantSplit/>
          <w:trHeight w:val="567"/>
        </w:trPr>
        <w:tc>
          <w:tcPr>
            <w:tcW w:w="2136" w:type="dxa"/>
            <w:gridSpan w:val="2"/>
            <w:tcBorders>
              <w:top w:val="single" w:sz="4" w:space="0" w:color="auto"/>
              <w:bottom w:val="nil"/>
            </w:tcBorders>
          </w:tcPr>
          <w:p w:rsidR="005A6680" w:rsidRDefault="005A6680" w:rsidP="00395407">
            <w:r>
              <w:t>Apologies</w:t>
            </w:r>
          </w:p>
        </w:tc>
        <w:tc>
          <w:tcPr>
            <w:tcW w:w="7944" w:type="dxa"/>
            <w:tcBorders>
              <w:top w:val="single" w:sz="4" w:space="0" w:color="auto"/>
              <w:bottom w:val="nil"/>
            </w:tcBorders>
          </w:tcPr>
          <w:p w:rsidR="005D2F22" w:rsidRDefault="00E84E3F" w:rsidP="008028F5">
            <w:r>
              <w:t xml:space="preserve">Paul Le Mottee, </w:t>
            </w:r>
            <w:r w:rsidR="008028F5">
              <w:t>Rebecca Renshaw</w:t>
            </w:r>
            <w:r w:rsidR="00342BF1">
              <w:t>,</w:t>
            </w:r>
            <w:r w:rsidR="00F71245">
              <w:t xml:space="preserve"> </w:t>
            </w:r>
            <w:r w:rsidR="00342BF1">
              <w:t>Carly Clarke</w:t>
            </w:r>
            <w:r w:rsidR="008028F5">
              <w:t>, Rebecca Muddle</w:t>
            </w:r>
          </w:p>
        </w:tc>
      </w:tr>
      <w:tr w:rsidR="005A6680" w:rsidTr="00110099">
        <w:tblPrEx>
          <w:tblCellMar>
            <w:top w:w="0" w:type="dxa"/>
            <w:bottom w:w="0" w:type="dxa"/>
          </w:tblCellMar>
        </w:tblPrEx>
        <w:trPr>
          <w:trHeight w:val="567"/>
        </w:trPr>
        <w:tc>
          <w:tcPr>
            <w:tcW w:w="2136" w:type="dxa"/>
            <w:gridSpan w:val="2"/>
            <w:tcBorders>
              <w:top w:val="single" w:sz="4" w:space="0" w:color="auto"/>
              <w:bottom w:val="single" w:sz="4" w:space="0" w:color="auto"/>
            </w:tcBorders>
          </w:tcPr>
          <w:p w:rsidR="005A6680" w:rsidRDefault="005A6680" w:rsidP="00395407">
            <w:r>
              <w:t>Minutes of Last Meeting</w:t>
            </w:r>
          </w:p>
        </w:tc>
        <w:tc>
          <w:tcPr>
            <w:tcW w:w="7944" w:type="dxa"/>
            <w:tcBorders>
              <w:top w:val="single" w:sz="4" w:space="0" w:color="auto"/>
              <w:bottom w:val="single" w:sz="4" w:space="0" w:color="auto"/>
            </w:tcBorders>
          </w:tcPr>
          <w:p w:rsidR="005D2F22" w:rsidRDefault="00846A03">
            <w:r>
              <w:t xml:space="preserve">The minutes of the previous meeting be taken as read and moved as correct. </w:t>
            </w:r>
            <w:r w:rsidR="00E84E3F">
              <w:t xml:space="preserve">Moved </w:t>
            </w:r>
            <w:r w:rsidR="00342BF1">
              <w:t>T Morris</w:t>
            </w:r>
            <w:r w:rsidR="00E84E3F">
              <w:t xml:space="preserve">.  Seconded </w:t>
            </w:r>
            <w:r w:rsidR="00342BF1">
              <w:t>K McCaw</w:t>
            </w:r>
            <w:r w:rsidR="00E84E3F">
              <w:t xml:space="preserve"> </w:t>
            </w:r>
            <w:r>
              <w:t>CARRIED.</w:t>
            </w:r>
          </w:p>
          <w:p w:rsidR="006F6257" w:rsidRDefault="006F6257"/>
        </w:tc>
      </w:tr>
      <w:tr w:rsidR="00D3528A" w:rsidTr="00110099">
        <w:tblPrEx>
          <w:tblCellMar>
            <w:top w:w="0" w:type="dxa"/>
            <w:bottom w:w="0" w:type="dxa"/>
          </w:tblCellMar>
        </w:tblPrEx>
        <w:trPr>
          <w:trHeight w:val="567"/>
        </w:trPr>
        <w:tc>
          <w:tcPr>
            <w:tcW w:w="10080" w:type="dxa"/>
            <w:gridSpan w:val="3"/>
            <w:shd w:val="clear" w:color="auto" w:fill="3366FF"/>
          </w:tcPr>
          <w:p w:rsidR="00D3528A" w:rsidRPr="00E92585" w:rsidRDefault="00D3528A" w:rsidP="00395407">
            <w:pPr>
              <w:tabs>
                <w:tab w:val="left" w:pos="1800"/>
              </w:tabs>
              <w:rPr>
                <w:color w:val="FFFFFF"/>
              </w:rPr>
            </w:pPr>
            <w:r w:rsidRPr="00E92585">
              <w:rPr>
                <w:b/>
                <w:bCs/>
                <w:color w:val="FFFFFF"/>
              </w:rPr>
              <w:t xml:space="preserve">2.  </w:t>
            </w:r>
            <w:r w:rsidR="00A87F01" w:rsidRPr="00E92585">
              <w:rPr>
                <w:b/>
                <w:bCs/>
                <w:color w:val="FFFFFF"/>
              </w:rPr>
              <w:t>Reports</w:t>
            </w:r>
            <w:r w:rsidRPr="00E92585">
              <w:rPr>
                <w:b/>
                <w:bCs/>
                <w:color w:val="FFFFFF"/>
              </w:rPr>
              <w:tab/>
            </w:r>
          </w:p>
        </w:tc>
      </w:tr>
      <w:tr w:rsidR="005A6680" w:rsidTr="00110099">
        <w:tblPrEx>
          <w:tblCellMar>
            <w:top w:w="0" w:type="dxa"/>
            <w:bottom w:w="0" w:type="dxa"/>
          </w:tblCellMar>
        </w:tblPrEx>
        <w:trPr>
          <w:trHeight w:val="567"/>
        </w:trPr>
        <w:tc>
          <w:tcPr>
            <w:tcW w:w="2136" w:type="dxa"/>
            <w:gridSpan w:val="2"/>
            <w:tcBorders>
              <w:bottom w:val="single" w:sz="4" w:space="0" w:color="auto"/>
            </w:tcBorders>
          </w:tcPr>
          <w:p w:rsidR="005A6680" w:rsidRDefault="005A6680" w:rsidP="00395407">
            <w:r>
              <w:t>Principal</w:t>
            </w:r>
          </w:p>
          <w:p w:rsidR="005941EF" w:rsidRDefault="005941EF" w:rsidP="00395407"/>
          <w:p w:rsidR="005941EF" w:rsidRDefault="005941EF" w:rsidP="00395407"/>
          <w:p w:rsidR="005941EF" w:rsidRDefault="005941EF" w:rsidP="00395407">
            <w:pPr>
              <w:rPr>
                <w:b/>
                <w:bCs/>
              </w:rPr>
            </w:pPr>
          </w:p>
        </w:tc>
        <w:tc>
          <w:tcPr>
            <w:tcW w:w="7944" w:type="dxa"/>
            <w:tcBorders>
              <w:bottom w:val="single" w:sz="4" w:space="0" w:color="auto"/>
            </w:tcBorders>
          </w:tcPr>
          <w:p w:rsidR="008A2467" w:rsidRPr="008A2467" w:rsidRDefault="008A2467" w:rsidP="008A2467">
            <w:pPr>
              <w:pStyle w:val="ListParagraph"/>
              <w:ind w:left="0"/>
              <w:rPr>
                <w:rFonts w:ascii="Times New Roman" w:hAnsi="Times New Roman"/>
                <w:sz w:val="24"/>
                <w:szCs w:val="24"/>
              </w:rPr>
            </w:pPr>
            <w:r w:rsidRPr="008A2467">
              <w:rPr>
                <w:rFonts w:ascii="Times New Roman" w:hAnsi="Times New Roman"/>
                <w:sz w:val="24"/>
                <w:szCs w:val="24"/>
              </w:rPr>
              <w:t>Craig Partridge reported</w:t>
            </w:r>
            <w:r>
              <w:rPr>
                <w:rFonts w:ascii="Times New Roman" w:hAnsi="Times New Roman"/>
                <w:sz w:val="24"/>
                <w:szCs w:val="24"/>
              </w:rPr>
              <w:t>:</w:t>
            </w:r>
          </w:p>
          <w:p w:rsidR="008A2467" w:rsidRPr="008A2467" w:rsidRDefault="008A2467" w:rsidP="008A2467">
            <w:pPr>
              <w:pStyle w:val="ListParagraph"/>
              <w:ind w:left="0"/>
              <w:rPr>
                <w:rFonts w:ascii="Times New Roman" w:hAnsi="Times New Roman"/>
                <w:sz w:val="24"/>
                <w:szCs w:val="24"/>
              </w:rPr>
            </w:pPr>
            <w:r w:rsidRPr="008A2467">
              <w:rPr>
                <w:rFonts w:ascii="Times New Roman" w:hAnsi="Times New Roman"/>
                <w:b/>
                <w:sz w:val="24"/>
                <w:szCs w:val="24"/>
              </w:rPr>
              <w:t xml:space="preserve">What’s Happening </w:t>
            </w:r>
            <w:proofErr w:type="gramStart"/>
            <w:r w:rsidRPr="008A2467">
              <w:rPr>
                <w:rFonts w:ascii="Times New Roman" w:hAnsi="Times New Roman"/>
                <w:sz w:val="24"/>
                <w:szCs w:val="24"/>
              </w:rPr>
              <w:t>-  Overview</w:t>
            </w:r>
            <w:proofErr w:type="gramEnd"/>
            <w:r w:rsidRPr="008A2467">
              <w:rPr>
                <w:rFonts w:ascii="Times New Roman" w:hAnsi="Times New Roman"/>
                <w:sz w:val="24"/>
                <w:szCs w:val="24"/>
              </w:rPr>
              <w:t xml:space="preserve"> of August events from webpage.</w:t>
            </w:r>
          </w:p>
          <w:p w:rsidR="008A2467" w:rsidRPr="008A2467" w:rsidRDefault="008A2467" w:rsidP="008A2467">
            <w:pPr>
              <w:pStyle w:val="ListParagraph"/>
              <w:ind w:left="0"/>
              <w:rPr>
                <w:rFonts w:ascii="Times New Roman" w:hAnsi="Times New Roman"/>
                <w:sz w:val="24"/>
                <w:szCs w:val="24"/>
              </w:rPr>
            </w:pPr>
            <w:r w:rsidRPr="008A2467">
              <w:rPr>
                <w:rFonts w:ascii="Times New Roman" w:hAnsi="Times New Roman"/>
                <w:b/>
                <w:sz w:val="24"/>
                <w:szCs w:val="24"/>
              </w:rPr>
              <w:t>New Sandpits and equipment bridge</w:t>
            </w:r>
            <w:r w:rsidRPr="008A2467">
              <w:rPr>
                <w:rFonts w:ascii="Times New Roman" w:hAnsi="Times New Roman"/>
                <w:sz w:val="24"/>
                <w:szCs w:val="24"/>
              </w:rPr>
              <w:t>– Not really further along with this. I recall (but have deleted) an email from Andrew Hoddle that to attach the bridge to our pyramid he would need to pull the whole thing down. Also noted an email from Melanie with a possible person who may be able to build our sandpits.</w:t>
            </w:r>
          </w:p>
          <w:p w:rsidR="008A2467" w:rsidRPr="008A2467" w:rsidRDefault="008A2467" w:rsidP="008A2467">
            <w:pPr>
              <w:pStyle w:val="ListParagraph"/>
              <w:ind w:left="0"/>
              <w:rPr>
                <w:rFonts w:ascii="Times New Roman" w:hAnsi="Times New Roman"/>
                <w:sz w:val="24"/>
                <w:szCs w:val="24"/>
              </w:rPr>
            </w:pPr>
            <w:r w:rsidRPr="008A2467">
              <w:rPr>
                <w:rFonts w:ascii="Times New Roman" w:hAnsi="Times New Roman"/>
                <w:b/>
                <w:sz w:val="24"/>
                <w:szCs w:val="24"/>
              </w:rPr>
              <w:t>Literacy organisation</w:t>
            </w:r>
            <w:r w:rsidRPr="008A2467">
              <w:rPr>
                <w:rFonts w:ascii="Times New Roman" w:hAnsi="Times New Roman"/>
                <w:sz w:val="24"/>
                <w:szCs w:val="24"/>
              </w:rPr>
              <w:t xml:space="preserve"> – I have started looking at our reading resources and making sure that what we do have </w:t>
            </w:r>
            <w:proofErr w:type="gramStart"/>
            <w:r w:rsidRPr="008A2467">
              <w:rPr>
                <w:rFonts w:ascii="Times New Roman" w:hAnsi="Times New Roman"/>
                <w:sz w:val="24"/>
                <w:szCs w:val="24"/>
              </w:rPr>
              <w:t>is levelled correctly and accessible to teachers</w:t>
            </w:r>
            <w:proofErr w:type="gramEnd"/>
            <w:r w:rsidRPr="008A2467">
              <w:rPr>
                <w:rFonts w:ascii="Times New Roman" w:hAnsi="Times New Roman"/>
                <w:sz w:val="24"/>
                <w:szCs w:val="24"/>
              </w:rPr>
              <w:t xml:space="preserve">. Part of our plan is to ensure all students are levelled and reading at their instructional or correct level. We now have a data collection space on our shared computer drive. This assessment collection will include their reading level and maths assessment as well. I will be supporting guided reading in the classroom and working with our teachers to analyse each student’s reading. We need to purchase new books for our beginning readers. Sets of books (PM) in levels 1 – 6 to support our early literacy program. </w:t>
            </w:r>
          </w:p>
          <w:p w:rsidR="008A2467" w:rsidRPr="008A2467" w:rsidRDefault="008A2467" w:rsidP="008A2467"/>
          <w:p w:rsidR="008A2467" w:rsidRPr="008A2467" w:rsidRDefault="008A2467" w:rsidP="008A2467">
            <w:pPr>
              <w:pStyle w:val="ListParagraph"/>
              <w:ind w:left="0"/>
              <w:rPr>
                <w:rFonts w:ascii="Times New Roman" w:hAnsi="Times New Roman"/>
                <w:sz w:val="24"/>
                <w:szCs w:val="24"/>
              </w:rPr>
            </w:pPr>
            <w:r w:rsidRPr="008A2467">
              <w:rPr>
                <w:rFonts w:ascii="Times New Roman" w:hAnsi="Times New Roman"/>
                <w:b/>
                <w:sz w:val="24"/>
                <w:szCs w:val="24"/>
              </w:rPr>
              <w:lastRenderedPageBreak/>
              <w:t>Production Update</w:t>
            </w:r>
            <w:r w:rsidRPr="008A2467">
              <w:rPr>
                <w:rFonts w:ascii="Times New Roman" w:hAnsi="Times New Roman"/>
                <w:sz w:val="24"/>
                <w:szCs w:val="24"/>
              </w:rPr>
              <w:t xml:space="preserve">– We </w:t>
            </w:r>
            <w:proofErr w:type="gramStart"/>
            <w:r w:rsidRPr="008A2467">
              <w:rPr>
                <w:rFonts w:ascii="Times New Roman" w:hAnsi="Times New Roman"/>
                <w:sz w:val="24"/>
                <w:szCs w:val="24"/>
              </w:rPr>
              <w:t>were</w:t>
            </w:r>
            <w:proofErr w:type="gramEnd"/>
            <w:r w:rsidRPr="008A2467">
              <w:rPr>
                <w:rFonts w:ascii="Times New Roman" w:hAnsi="Times New Roman"/>
                <w:sz w:val="24"/>
                <w:szCs w:val="24"/>
              </w:rPr>
              <w:t xml:space="preserve"> hoping to downscale light and sound this year. Irrawang High school are going to assist with lighting however we agreed that sound was important so SCION from Newcastle will be organising sound. It is quite expensive however we feel that extra shows should cover costs. This is the main reason why ticket prices are a little dearer this time.</w:t>
            </w:r>
          </w:p>
          <w:p w:rsidR="008A2467" w:rsidRPr="008A2467" w:rsidRDefault="008A2467" w:rsidP="008A2467">
            <w:pPr>
              <w:pStyle w:val="ListParagraph"/>
              <w:ind w:left="0"/>
              <w:rPr>
                <w:rFonts w:ascii="Times New Roman" w:hAnsi="Times New Roman"/>
                <w:sz w:val="24"/>
                <w:szCs w:val="24"/>
              </w:rPr>
            </w:pPr>
            <w:r w:rsidRPr="008A2467">
              <w:rPr>
                <w:rFonts w:ascii="Times New Roman" w:hAnsi="Times New Roman"/>
                <w:b/>
                <w:sz w:val="24"/>
                <w:szCs w:val="24"/>
              </w:rPr>
              <w:t>Seaham starters</w:t>
            </w:r>
            <w:r w:rsidRPr="008A2467">
              <w:rPr>
                <w:rFonts w:ascii="Times New Roman" w:hAnsi="Times New Roman"/>
                <w:sz w:val="24"/>
                <w:szCs w:val="24"/>
              </w:rPr>
              <w:t xml:space="preserve"> – Overview of information on our 2013 kindergarten orientation. </w:t>
            </w:r>
          </w:p>
          <w:p w:rsidR="00226998" w:rsidRPr="008C4DFA" w:rsidRDefault="008A2467" w:rsidP="00553457">
            <w:pPr>
              <w:pStyle w:val="ListParagraph"/>
              <w:ind w:left="0"/>
            </w:pPr>
            <w:r w:rsidRPr="008A2467">
              <w:rPr>
                <w:rFonts w:ascii="Times New Roman" w:hAnsi="Times New Roman"/>
                <w:b/>
                <w:sz w:val="24"/>
                <w:szCs w:val="24"/>
              </w:rPr>
              <w:t>Education Week Awards</w:t>
            </w:r>
            <w:r w:rsidRPr="008A2467">
              <w:rPr>
                <w:rFonts w:ascii="Times New Roman" w:hAnsi="Times New Roman"/>
                <w:sz w:val="24"/>
                <w:szCs w:val="24"/>
              </w:rPr>
              <w:t xml:space="preserve"> – The Education Week Award Ceremony is on next week (the 14</w:t>
            </w:r>
            <w:r w:rsidRPr="008A2467">
              <w:rPr>
                <w:rFonts w:ascii="Times New Roman" w:hAnsi="Times New Roman"/>
                <w:sz w:val="24"/>
                <w:szCs w:val="24"/>
                <w:vertAlign w:val="superscript"/>
              </w:rPr>
              <w:t>th</w:t>
            </w:r>
            <w:r w:rsidRPr="008A2467">
              <w:rPr>
                <w:rFonts w:ascii="Times New Roman" w:hAnsi="Times New Roman"/>
                <w:sz w:val="24"/>
                <w:szCs w:val="24"/>
              </w:rPr>
              <w:t xml:space="preserve">) at Irrawang High School. Congratulations to Melanie Meredith who has been nominated for a community award. </w:t>
            </w:r>
          </w:p>
        </w:tc>
      </w:tr>
      <w:tr w:rsidR="005A6680" w:rsidTr="00110099">
        <w:tblPrEx>
          <w:tblCellMar>
            <w:top w:w="0" w:type="dxa"/>
            <w:bottom w:w="0" w:type="dxa"/>
          </w:tblCellMar>
        </w:tblPrEx>
        <w:trPr>
          <w:trHeight w:val="567"/>
        </w:trPr>
        <w:tc>
          <w:tcPr>
            <w:tcW w:w="2136" w:type="dxa"/>
            <w:gridSpan w:val="2"/>
            <w:tcBorders>
              <w:bottom w:val="single" w:sz="4" w:space="0" w:color="auto"/>
            </w:tcBorders>
          </w:tcPr>
          <w:p w:rsidR="005A6680" w:rsidRDefault="005A6680" w:rsidP="00395407">
            <w:r>
              <w:lastRenderedPageBreak/>
              <w:t>Treasurer</w:t>
            </w:r>
          </w:p>
        </w:tc>
        <w:tc>
          <w:tcPr>
            <w:tcW w:w="7944" w:type="dxa"/>
            <w:tcBorders>
              <w:bottom w:val="single" w:sz="4" w:space="0" w:color="auto"/>
            </w:tcBorders>
          </w:tcPr>
          <w:p w:rsidR="005A6680" w:rsidRDefault="0085276C" w:rsidP="00C767D5">
            <w:r>
              <w:t>A Richards</w:t>
            </w:r>
            <w:r w:rsidR="00333BC1">
              <w:t xml:space="preserve"> advised</w:t>
            </w:r>
            <w:r w:rsidR="00411899">
              <w:t>:</w:t>
            </w:r>
          </w:p>
          <w:p w:rsidR="006C7E08" w:rsidRDefault="00411899" w:rsidP="005941EF">
            <w:r>
              <w:t xml:space="preserve">The current balance, as per </w:t>
            </w:r>
            <w:r w:rsidR="00470AF9">
              <w:t xml:space="preserve">the </w:t>
            </w:r>
            <w:r>
              <w:t>statement is $</w:t>
            </w:r>
            <w:r w:rsidR="008028F5">
              <w:t>29</w:t>
            </w:r>
            <w:r w:rsidR="008006CF">
              <w:t>,</w:t>
            </w:r>
            <w:r w:rsidR="008028F5">
              <w:t>0</w:t>
            </w:r>
            <w:r w:rsidR="008006CF">
              <w:t>52.31</w:t>
            </w:r>
            <w:r w:rsidR="005941EF">
              <w:t xml:space="preserve"> which includes the term deposit in the amount of $</w:t>
            </w:r>
            <w:r w:rsidR="008028F5">
              <w:t>20,253.80</w:t>
            </w:r>
            <w:r w:rsidR="0085276C">
              <w:t>.</w:t>
            </w:r>
          </w:p>
          <w:p w:rsidR="00DD4F0C" w:rsidRDefault="008006CF" w:rsidP="0058337A">
            <w:r>
              <w:t>Allison has spoken to the CBA re closing our account with them and we now need to write a cheque to ourselves and bank it into our Holiday Coast Cr</w:t>
            </w:r>
            <w:r w:rsidR="0058337A">
              <w:t>e</w:t>
            </w:r>
            <w:r>
              <w:t>dit Union account.  A motion to this effect was moved by</w:t>
            </w:r>
            <w:r w:rsidR="00342BF1">
              <w:t xml:space="preserve"> </w:t>
            </w:r>
            <w:r>
              <w:t>A Richards</w:t>
            </w:r>
            <w:r w:rsidR="00342BF1">
              <w:t>. Seconded</w:t>
            </w:r>
            <w:r>
              <w:t xml:space="preserve"> S Armitage</w:t>
            </w:r>
            <w:r w:rsidR="00342BF1">
              <w:t>. CARRIED.</w:t>
            </w:r>
          </w:p>
        </w:tc>
      </w:tr>
      <w:tr w:rsidR="005A6680" w:rsidTr="00110099">
        <w:tblPrEx>
          <w:tblCellMar>
            <w:top w:w="0" w:type="dxa"/>
            <w:bottom w:w="0" w:type="dxa"/>
          </w:tblCellMar>
        </w:tblPrEx>
        <w:trPr>
          <w:trHeight w:val="662"/>
        </w:trPr>
        <w:tc>
          <w:tcPr>
            <w:tcW w:w="2136" w:type="dxa"/>
            <w:gridSpan w:val="2"/>
          </w:tcPr>
          <w:p w:rsidR="005A6680" w:rsidRDefault="005A6680" w:rsidP="00395407">
            <w:r>
              <w:t>Canteen Committee</w:t>
            </w:r>
          </w:p>
        </w:tc>
        <w:tc>
          <w:tcPr>
            <w:tcW w:w="7944" w:type="dxa"/>
          </w:tcPr>
          <w:p w:rsidR="008C4DFA" w:rsidRPr="00C00162" w:rsidRDefault="008006CF" w:rsidP="0058337A">
            <w:pPr>
              <w:jc w:val="both"/>
            </w:pPr>
            <w:r>
              <w:t>A cheque for $2500.00 was paid to the P &amp; C.  The P &amp; C executive are to look into the issues within the Canteen</w:t>
            </w:r>
            <w:r w:rsidR="0058337A">
              <w:t>.</w:t>
            </w:r>
            <w:r>
              <w:t xml:space="preserve"> </w:t>
            </w:r>
            <w:r w:rsidR="0058337A">
              <w:t>T</w:t>
            </w:r>
            <w:r>
              <w:t>hree of the committee are looking to finish up this year.</w:t>
            </w:r>
          </w:p>
        </w:tc>
      </w:tr>
      <w:tr w:rsidR="00DA4EC7" w:rsidTr="00110099">
        <w:tblPrEx>
          <w:tblCellMar>
            <w:top w:w="0" w:type="dxa"/>
            <w:bottom w:w="0" w:type="dxa"/>
          </w:tblCellMar>
        </w:tblPrEx>
        <w:trPr>
          <w:trHeight w:val="662"/>
        </w:trPr>
        <w:tc>
          <w:tcPr>
            <w:tcW w:w="2136" w:type="dxa"/>
            <w:gridSpan w:val="2"/>
          </w:tcPr>
          <w:p w:rsidR="00DA4EC7" w:rsidRDefault="00DA4EC7" w:rsidP="00395407">
            <w:r>
              <w:t>Uniforms</w:t>
            </w:r>
          </w:p>
        </w:tc>
        <w:tc>
          <w:tcPr>
            <w:tcW w:w="7944" w:type="dxa"/>
          </w:tcPr>
          <w:p w:rsidR="00D70F8D" w:rsidRDefault="00342BF1" w:rsidP="008006CF">
            <w:r>
              <w:t>Carly Clarke reported prior to the meeting that all is going well with Uniform sales</w:t>
            </w:r>
            <w:r w:rsidR="008006CF">
              <w:t>.</w:t>
            </w:r>
          </w:p>
        </w:tc>
      </w:tr>
      <w:tr w:rsidR="005A6680" w:rsidTr="00110099">
        <w:tblPrEx>
          <w:tblCellMar>
            <w:top w:w="0" w:type="dxa"/>
            <w:bottom w:w="0" w:type="dxa"/>
          </w:tblCellMar>
        </w:tblPrEx>
        <w:trPr>
          <w:trHeight w:val="662"/>
        </w:trPr>
        <w:tc>
          <w:tcPr>
            <w:tcW w:w="2136" w:type="dxa"/>
            <w:gridSpan w:val="2"/>
            <w:tcBorders>
              <w:bottom w:val="single" w:sz="4" w:space="0" w:color="auto"/>
            </w:tcBorders>
          </w:tcPr>
          <w:p w:rsidR="005A6680" w:rsidRDefault="005A6680" w:rsidP="00395407">
            <w:r>
              <w:t>Correspondence</w:t>
            </w:r>
          </w:p>
        </w:tc>
        <w:tc>
          <w:tcPr>
            <w:tcW w:w="7944" w:type="dxa"/>
            <w:tcBorders>
              <w:bottom w:val="single" w:sz="4" w:space="0" w:color="auto"/>
            </w:tcBorders>
          </w:tcPr>
          <w:p w:rsidR="00342DAC" w:rsidRDefault="00A74D9A" w:rsidP="00342DAC">
            <w:r>
              <w:t>T Morris</w:t>
            </w:r>
            <w:r w:rsidR="00342DAC">
              <w:t xml:space="preserve"> advised:</w:t>
            </w:r>
          </w:p>
          <w:p w:rsidR="00006A91" w:rsidRDefault="00006A91" w:rsidP="00342DAC">
            <w:r>
              <w:t>Incoming correspondence:</w:t>
            </w:r>
          </w:p>
          <w:p w:rsidR="00BB07F2" w:rsidRDefault="000E6FA4" w:rsidP="00703D33">
            <w:pPr>
              <w:numPr>
                <w:ilvl w:val="0"/>
                <w:numId w:val="4"/>
              </w:numPr>
            </w:pPr>
            <w:r>
              <w:t>Receipt and Certificate of Currency</w:t>
            </w:r>
            <w:r w:rsidR="004F731E">
              <w:t xml:space="preserve"> for our Insurance</w:t>
            </w:r>
          </w:p>
          <w:p w:rsidR="0058337A" w:rsidRDefault="0058337A" w:rsidP="00703D33">
            <w:pPr>
              <w:numPr>
                <w:ilvl w:val="0"/>
                <w:numId w:val="4"/>
              </w:numPr>
            </w:pPr>
            <w:r>
              <w:t>Site System Outdoor Furniture brochure</w:t>
            </w:r>
          </w:p>
          <w:p w:rsidR="0058337A" w:rsidRDefault="0058337A" w:rsidP="00703D33">
            <w:pPr>
              <w:numPr>
                <w:ilvl w:val="0"/>
                <w:numId w:val="4"/>
              </w:numPr>
            </w:pPr>
            <w:r>
              <w:t>Fundraising information</w:t>
            </w:r>
          </w:p>
          <w:p w:rsidR="00C16F6A" w:rsidRDefault="00BF3652" w:rsidP="009A376E">
            <w:r>
              <w:t>Outgoing correspondence:</w:t>
            </w:r>
          </w:p>
          <w:p w:rsidR="0058337A" w:rsidRDefault="0058337A" w:rsidP="008A7224">
            <w:pPr>
              <w:numPr>
                <w:ilvl w:val="0"/>
                <w:numId w:val="4"/>
              </w:numPr>
            </w:pPr>
            <w:r>
              <w:t>Response to HR High re their P &amp; C rep attending our meetings.</w:t>
            </w:r>
          </w:p>
        </w:tc>
      </w:tr>
      <w:tr w:rsidR="00D3528A" w:rsidTr="00110099">
        <w:tblPrEx>
          <w:tblCellMar>
            <w:top w:w="0" w:type="dxa"/>
            <w:bottom w:w="0" w:type="dxa"/>
          </w:tblCellMar>
        </w:tblPrEx>
        <w:trPr>
          <w:cantSplit/>
          <w:trHeight w:val="567"/>
        </w:trPr>
        <w:tc>
          <w:tcPr>
            <w:tcW w:w="10080" w:type="dxa"/>
            <w:gridSpan w:val="3"/>
            <w:shd w:val="clear" w:color="auto" w:fill="3366FF"/>
          </w:tcPr>
          <w:p w:rsidR="00D3528A" w:rsidRPr="00E92585" w:rsidRDefault="002A3278" w:rsidP="00395407">
            <w:pPr>
              <w:rPr>
                <w:color w:val="FFFFFF"/>
              </w:rPr>
            </w:pPr>
            <w:r w:rsidRPr="00E92585">
              <w:rPr>
                <w:b/>
                <w:bCs/>
                <w:color w:val="FFFFFF"/>
              </w:rPr>
              <w:t>3</w:t>
            </w:r>
            <w:r w:rsidR="00D3528A" w:rsidRPr="00E92585">
              <w:rPr>
                <w:b/>
                <w:bCs/>
                <w:color w:val="FFFFFF"/>
              </w:rPr>
              <w:t xml:space="preserve">.  </w:t>
            </w:r>
            <w:r w:rsidR="008865A6" w:rsidRPr="00E92585">
              <w:rPr>
                <w:b/>
                <w:bCs/>
                <w:color w:val="FFFFFF"/>
              </w:rPr>
              <w:t>General Business and Other Business Arising</w:t>
            </w:r>
          </w:p>
        </w:tc>
      </w:tr>
      <w:tr w:rsidR="00C24AEB" w:rsidTr="00110099">
        <w:tblPrEx>
          <w:tblCellMar>
            <w:top w:w="0" w:type="dxa"/>
            <w:bottom w:w="0" w:type="dxa"/>
          </w:tblCellMar>
        </w:tblPrEx>
        <w:trPr>
          <w:trHeight w:val="567"/>
        </w:trPr>
        <w:tc>
          <w:tcPr>
            <w:tcW w:w="1800" w:type="dxa"/>
          </w:tcPr>
          <w:p w:rsidR="00C24AEB" w:rsidRDefault="00C24AEB" w:rsidP="00395407">
            <w:r>
              <w:t>Sensory</w:t>
            </w:r>
            <w:r w:rsidR="00FB49E7">
              <w:t xml:space="preserve"> and Interactive </w:t>
            </w:r>
            <w:r>
              <w:t xml:space="preserve"> Garden</w:t>
            </w:r>
          </w:p>
        </w:tc>
        <w:tc>
          <w:tcPr>
            <w:tcW w:w="8280" w:type="dxa"/>
            <w:gridSpan w:val="2"/>
          </w:tcPr>
          <w:p w:rsidR="00A33715" w:rsidRDefault="005F669F" w:rsidP="005F669F">
            <w:r>
              <w:t xml:space="preserve">We moved a motion to pay Tash </w:t>
            </w:r>
            <w:r w:rsidR="009A376E">
              <w:t xml:space="preserve">from Inspired EC </w:t>
            </w:r>
            <w:r>
              <w:t xml:space="preserve">$35 per hour </w:t>
            </w:r>
            <w:proofErr w:type="gramStart"/>
            <w:r>
              <w:t>( for</w:t>
            </w:r>
            <w:proofErr w:type="gramEnd"/>
            <w:r>
              <w:t xml:space="preserve"> a maximum of 15 hours which would be $525) to </w:t>
            </w:r>
            <w:r w:rsidR="00F71245">
              <w:t xml:space="preserve">create a schedule showing each element with an approximate costing and a list of the resources and skills needed.  We will then vote on </w:t>
            </w:r>
            <w:r w:rsidR="00FB49E7">
              <w:t>how she should</w:t>
            </w:r>
            <w:r w:rsidR="00F71245">
              <w:t xml:space="preserve"> proceed. </w:t>
            </w:r>
            <w:r>
              <w:t>Moved S Armitage. Seconded N Wright. CARRIED. We are hoping this will be ready for the next meeting.</w:t>
            </w:r>
          </w:p>
          <w:p w:rsidR="005F669F" w:rsidRDefault="005F669F" w:rsidP="005F669F"/>
          <w:p w:rsidR="005F669F" w:rsidRDefault="005F669F" w:rsidP="005F669F">
            <w:r>
              <w:t>We have received a grant for $5400 from Hunter Water after Kerri McCaw put in an application.  This will be used for tanks and a pump for our project.  Well done Kerri!!</w:t>
            </w:r>
          </w:p>
          <w:p w:rsidR="005F669F" w:rsidRDefault="005F669F" w:rsidP="005F669F"/>
          <w:p w:rsidR="005F669F" w:rsidRDefault="005F669F" w:rsidP="005F669F">
            <w:r>
              <w:t>Tracey Marks has spoken with her workplace, Hanson Quarry at Brandy Hill</w:t>
            </w:r>
            <w:r w:rsidR="009A376E">
              <w:t>,</w:t>
            </w:r>
            <w:r>
              <w:t xml:space="preserve"> and they </w:t>
            </w:r>
            <w:r w:rsidR="009A376E">
              <w:t>have offered to</w:t>
            </w:r>
            <w:r>
              <w:t xml:space="preserve"> donate rocks for the creek bed.  This is much appreciated.</w:t>
            </w:r>
          </w:p>
          <w:p w:rsidR="005F669F" w:rsidRDefault="005F669F" w:rsidP="005F669F"/>
          <w:p w:rsidR="005F669F" w:rsidRDefault="005F669F" w:rsidP="005F669F">
            <w:r>
              <w:t>Murals: We discussed involving Hunter River High students in painting the murals once we knew where the tanks would be and which wall spaces would be available.</w:t>
            </w:r>
          </w:p>
        </w:tc>
      </w:tr>
      <w:tr w:rsidR="00153515" w:rsidTr="00110099">
        <w:tblPrEx>
          <w:tblCellMar>
            <w:top w:w="0" w:type="dxa"/>
            <w:bottom w:w="0" w:type="dxa"/>
          </w:tblCellMar>
        </w:tblPrEx>
        <w:trPr>
          <w:trHeight w:val="567"/>
        </w:trPr>
        <w:tc>
          <w:tcPr>
            <w:tcW w:w="1800" w:type="dxa"/>
          </w:tcPr>
          <w:p w:rsidR="00153515" w:rsidRDefault="008A2467" w:rsidP="00395407">
            <w:r>
              <w:lastRenderedPageBreak/>
              <w:t>Eskdale Park Bus stop</w:t>
            </w:r>
          </w:p>
        </w:tc>
        <w:tc>
          <w:tcPr>
            <w:tcW w:w="8280" w:type="dxa"/>
            <w:gridSpan w:val="2"/>
          </w:tcPr>
          <w:p w:rsidR="00D54FEF" w:rsidRDefault="008A2467" w:rsidP="00FB49E7">
            <w:r>
              <w:t>The bus stop areas have been fixed and there are now safe areas on both sides of the road. Thanks to Kerri McCaw and Paul Le Mottee for their discussions with Council and the bus company.</w:t>
            </w:r>
            <w:r w:rsidR="00423158">
              <w:t xml:space="preserve"> </w:t>
            </w:r>
          </w:p>
        </w:tc>
      </w:tr>
      <w:tr w:rsidR="00153515" w:rsidTr="00110099">
        <w:tblPrEx>
          <w:tblCellMar>
            <w:top w:w="0" w:type="dxa"/>
            <w:bottom w:w="0" w:type="dxa"/>
          </w:tblCellMar>
        </w:tblPrEx>
        <w:trPr>
          <w:trHeight w:val="567"/>
        </w:trPr>
        <w:tc>
          <w:tcPr>
            <w:tcW w:w="1800" w:type="dxa"/>
          </w:tcPr>
          <w:p w:rsidR="00153515" w:rsidRDefault="00153515" w:rsidP="00395407">
            <w:r>
              <w:t>Drive in movie night</w:t>
            </w:r>
          </w:p>
        </w:tc>
        <w:tc>
          <w:tcPr>
            <w:tcW w:w="8280" w:type="dxa"/>
            <w:gridSpan w:val="2"/>
          </w:tcPr>
          <w:p w:rsidR="00153515" w:rsidRDefault="0058337A" w:rsidP="00423158">
            <w:r>
              <w:t>Postponed for now.  Thank you to Rebecca Renshaw for all of her hard work researching this.</w:t>
            </w:r>
            <w:r w:rsidR="00B72494">
              <w:t xml:space="preserve"> </w:t>
            </w:r>
          </w:p>
        </w:tc>
      </w:tr>
      <w:tr w:rsidR="00E56E03" w:rsidTr="00110099">
        <w:tblPrEx>
          <w:tblCellMar>
            <w:top w:w="0" w:type="dxa"/>
            <w:bottom w:w="0" w:type="dxa"/>
          </w:tblCellMar>
        </w:tblPrEx>
        <w:trPr>
          <w:trHeight w:val="567"/>
        </w:trPr>
        <w:tc>
          <w:tcPr>
            <w:tcW w:w="1800" w:type="dxa"/>
          </w:tcPr>
          <w:p w:rsidR="00E56E03" w:rsidRDefault="00110099" w:rsidP="00395407">
            <w:r>
              <w:t>Woolies Earn and Learn</w:t>
            </w:r>
          </w:p>
        </w:tc>
        <w:tc>
          <w:tcPr>
            <w:tcW w:w="8280" w:type="dxa"/>
            <w:gridSpan w:val="2"/>
          </w:tcPr>
          <w:p w:rsidR="00E56E03" w:rsidRPr="00E07C6D" w:rsidRDefault="00110099" w:rsidP="0058337A">
            <w:r>
              <w:t>Tracey Morris</w:t>
            </w:r>
            <w:r w:rsidR="00813BF2">
              <w:t xml:space="preserve"> and family have been working hard sticking stickers onto sheets.  We already have over </w:t>
            </w:r>
            <w:r w:rsidR="0058337A">
              <w:t>103,000</w:t>
            </w:r>
            <w:r w:rsidR="00813BF2">
              <w:t xml:space="preserve"> stickers.</w:t>
            </w:r>
            <w:r>
              <w:t xml:space="preserve"> </w:t>
            </w:r>
            <w:r w:rsidR="0058337A">
              <w:t>The program is about to finish.</w:t>
            </w:r>
            <w:r w:rsidR="00423158">
              <w:t xml:space="preserve"> Thank you to everyone who has collected stickers.</w:t>
            </w:r>
          </w:p>
        </w:tc>
      </w:tr>
      <w:tr w:rsidR="00110099" w:rsidTr="00110099">
        <w:tblPrEx>
          <w:tblCellMar>
            <w:top w:w="0" w:type="dxa"/>
            <w:bottom w:w="0" w:type="dxa"/>
          </w:tblCellMar>
        </w:tblPrEx>
        <w:trPr>
          <w:trHeight w:val="567"/>
        </w:trPr>
        <w:tc>
          <w:tcPr>
            <w:tcW w:w="1800" w:type="dxa"/>
          </w:tcPr>
          <w:p w:rsidR="00110099" w:rsidRDefault="00753C33" w:rsidP="00395407">
            <w:r>
              <w:t>Coles</w:t>
            </w:r>
          </w:p>
        </w:tc>
        <w:tc>
          <w:tcPr>
            <w:tcW w:w="8280" w:type="dxa"/>
            <w:gridSpan w:val="2"/>
          </w:tcPr>
          <w:p w:rsidR="00110099" w:rsidRDefault="0058337A" w:rsidP="0058337A">
            <w:r>
              <w:t>Finishes next week</w:t>
            </w:r>
            <w:r w:rsidR="00423158">
              <w:t>.</w:t>
            </w:r>
            <w:r>
              <w:t xml:space="preserve"> Thank you to everyone who has collected vouchers.</w:t>
            </w:r>
          </w:p>
        </w:tc>
      </w:tr>
      <w:tr w:rsidR="00110099" w:rsidTr="00110099">
        <w:tblPrEx>
          <w:tblCellMar>
            <w:top w:w="0" w:type="dxa"/>
            <w:bottom w:w="0" w:type="dxa"/>
          </w:tblCellMar>
        </w:tblPrEx>
        <w:trPr>
          <w:trHeight w:val="567"/>
        </w:trPr>
        <w:tc>
          <w:tcPr>
            <w:tcW w:w="1800" w:type="dxa"/>
          </w:tcPr>
          <w:p w:rsidR="00110099" w:rsidRDefault="00110099" w:rsidP="00395407">
            <w:r>
              <w:t>Fundraising</w:t>
            </w:r>
          </w:p>
        </w:tc>
        <w:tc>
          <w:tcPr>
            <w:tcW w:w="8280" w:type="dxa"/>
            <w:gridSpan w:val="2"/>
          </w:tcPr>
          <w:p w:rsidR="002927DB" w:rsidRDefault="00334FBE" w:rsidP="00423158">
            <w:r>
              <w:t>T</w:t>
            </w:r>
            <w:r w:rsidR="00584827">
              <w:t>ea towel fundraiser:</w:t>
            </w:r>
            <w:r w:rsidR="00031FB0">
              <w:t xml:space="preserve"> </w:t>
            </w:r>
            <w:r w:rsidR="00664EE0">
              <w:t>We will receive the Tea towels next week.  We have now sold 188.</w:t>
            </w:r>
            <w:r w:rsidR="00423158">
              <w:t xml:space="preserve">  </w:t>
            </w:r>
            <w:r w:rsidR="00664EE0">
              <w:t>There will be some available at Aladdin.</w:t>
            </w:r>
          </w:p>
          <w:p w:rsidR="00664EE0" w:rsidRDefault="00664EE0" w:rsidP="00423158"/>
          <w:p w:rsidR="002927DB" w:rsidRDefault="002927DB" w:rsidP="00664EE0">
            <w:r>
              <w:t xml:space="preserve">Aladdin: </w:t>
            </w:r>
            <w:r w:rsidR="00664EE0">
              <w:t xml:space="preserve">Shawn has a donor for the drinks and has ordered the choc tops. </w:t>
            </w:r>
            <w:r w:rsidR="009F41F7">
              <w:t>Thank you to the school family who have assisted with this donation.</w:t>
            </w:r>
            <w:r w:rsidR="00664EE0">
              <w:t xml:space="preserve"> Scotty</w:t>
            </w:r>
            <w:r w:rsidR="009A376E">
              <w:t>’</w:t>
            </w:r>
            <w:r w:rsidR="00664EE0">
              <w:t xml:space="preserve">s Cinema </w:t>
            </w:r>
            <w:proofErr w:type="gramStart"/>
            <w:r w:rsidR="00664EE0">
              <w:t>have</w:t>
            </w:r>
            <w:proofErr w:type="gramEnd"/>
            <w:r w:rsidR="00664EE0">
              <w:t xml:space="preserve"> kindly donated the popcorn materials and cups.  Shawn is following up on offers of freezers and is looking for volunteers to assist at the performances.</w:t>
            </w:r>
            <w:r>
              <w:t xml:space="preserve">  Thanks Shawn.</w:t>
            </w:r>
            <w:r w:rsidR="009A376E">
              <w:t xml:space="preserve"> </w:t>
            </w:r>
          </w:p>
          <w:p w:rsidR="002763EC" w:rsidRDefault="002763EC" w:rsidP="00664EE0"/>
          <w:p w:rsidR="002763EC" w:rsidRDefault="002763EC" w:rsidP="00664EE0">
            <w:r>
              <w:t>Living Fundraiser: Liane Buckley kindly brought in samples of the Living fundraiser. This included bags of herbs and cards that grew plant life out of them. It was decided we couldn’t do anything further this year other than the Lap –a -thon idea.</w:t>
            </w:r>
          </w:p>
          <w:p w:rsidR="009A376E" w:rsidRDefault="009A376E" w:rsidP="00664EE0"/>
          <w:p w:rsidR="009A376E" w:rsidRDefault="009A376E" w:rsidP="009A376E">
            <w:r>
              <w:t>Thank you to Natarlie Wright Hairdressing (Natarlie &amp; Graham Wright) and Ross Tyres (Sally &amp; Murray Ross) for donating ice for the Aladdin and Masters BBQ fundraisers.</w:t>
            </w:r>
          </w:p>
        </w:tc>
      </w:tr>
      <w:tr w:rsidR="005260ED" w:rsidTr="00110099">
        <w:tblPrEx>
          <w:tblCellMar>
            <w:top w:w="0" w:type="dxa"/>
            <w:bottom w:w="0" w:type="dxa"/>
          </w:tblCellMar>
        </w:tblPrEx>
        <w:trPr>
          <w:trHeight w:val="567"/>
        </w:trPr>
        <w:tc>
          <w:tcPr>
            <w:tcW w:w="1800" w:type="dxa"/>
          </w:tcPr>
          <w:p w:rsidR="005260ED" w:rsidRDefault="00E52CAB" w:rsidP="00395407">
            <w:r>
              <w:t>Sand pits</w:t>
            </w:r>
          </w:p>
        </w:tc>
        <w:tc>
          <w:tcPr>
            <w:tcW w:w="8280" w:type="dxa"/>
            <w:gridSpan w:val="2"/>
          </w:tcPr>
          <w:p w:rsidR="00E52CAB" w:rsidRDefault="0058337A" w:rsidP="00852609">
            <w:r>
              <w:t>Toni Warburton has offered assistance and Craig Partridge will contact Toni.</w:t>
            </w:r>
          </w:p>
        </w:tc>
      </w:tr>
      <w:tr w:rsidR="00FF1ED6" w:rsidTr="00110099">
        <w:tblPrEx>
          <w:tblCellMar>
            <w:top w:w="0" w:type="dxa"/>
            <w:bottom w:w="0" w:type="dxa"/>
          </w:tblCellMar>
        </w:tblPrEx>
        <w:trPr>
          <w:trHeight w:val="567"/>
        </w:trPr>
        <w:tc>
          <w:tcPr>
            <w:tcW w:w="1800" w:type="dxa"/>
          </w:tcPr>
          <w:p w:rsidR="00FF1ED6" w:rsidRDefault="00FF1ED6" w:rsidP="00395407">
            <w:r>
              <w:t>Rope Bridge</w:t>
            </w:r>
          </w:p>
        </w:tc>
        <w:tc>
          <w:tcPr>
            <w:tcW w:w="8280" w:type="dxa"/>
            <w:gridSpan w:val="2"/>
          </w:tcPr>
          <w:p w:rsidR="00FF1ED6" w:rsidRDefault="00FF1ED6" w:rsidP="00852609">
            <w:r>
              <w:t>Craig is going to check the price with the supplier.  We are considering whether to go ahead.</w:t>
            </w:r>
          </w:p>
        </w:tc>
      </w:tr>
      <w:tr w:rsidR="004C10DC" w:rsidTr="00110099">
        <w:tblPrEx>
          <w:tblCellMar>
            <w:top w:w="0" w:type="dxa"/>
            <w:bottom w:w="0" w:type="dxa"/>
          </w:tblCellMar>
        </w:tblPrEx>
        <w:trPr>
          <w:trHeight w:val="567"/>
        </w:trPr>
        <w:tc>
          <w:tcPr>
            <w:tcW w:w="1800" w:type="dxa"/>
          </w:tcPr>
          <w:p w:rsidR="004C10DC" w:rsidRDefault="005F669F" w:rsidP="00395407">
            <w:r>
              <w:t>Masters BBQ</w:t>
            </w:r>
          </w:p>
          <w:p w:rsidR="005F669F" w:rsidRDefault="005F669F" w:rsidP="00395407">
            <w:r>
              <w:t>25.8.12</w:t>
            </w:r>
          </w:p>
        </w:tc>
        <w:tc>
          <w:tcPr>
            <w:tcW w:w="8280" w:type="dxa"/>
            <w:gridSpan w:val="2"/>
          </w:tcPr>
          <w:p w:rsidR="004C10DC" w:rsidRDefault="005F669F" w:rsidP="00553457">
            <w:r>
              <w:t xml:space="preserve">Caitlin Moroney is heading up the Masters BBQ fundraiser.  Caitlin lead a discussion on quantities of sausages etc to purchase and started to organise a timetable of volunteers.  </w:t>
            </w:r>
          </w:p>
        </w:tc>
      </w:tr>
      <w:tr w:rsidR="002927DB" w:rsidTr="00110099">
        <w:tblPrEx>
          <w:tblCellMar>
            <w:top w:w="0" w:type="dxa"/>
            <w:bottom w:w="0" w:type="dxa"/>
          </w:tblCellMar>
        </w:tblPrEx>
        <w:trPr>
          <w:trHeight w:val="567"/>
        </w:trPr>
        <w:tc>
          <w:tcPr>
            <w:tcW w:w="1800" w:type="dxa"/>
          </w:tcPr>
          <w:p w:rsidR="002927DB" w:rsidRDefault="002763EC" w:rsidP="00395407">
            <w:r>
              <w:t>Drainage in Still Street</w:t>
            </w:r>
          </w:p>
        </w:tc>
        <w:tc>
          <w:tcPr>
            <w:tcW w:w="8280" w:type="dxa"/>
            <w:gridSpan w:val="2"/>
          </w:tcPr>
          <w:p w:rsidR="002927DB" w:rsidRDefault="002763EC" w:rsidP="00852609">
            <w:r>
              <w:t>Graham Wright raised the ongoing issue of drainage and being able to get off the road when dropping kids off in Still Street.  Craig is going to speak to Council.</w:t>
            </w:r>
          </w:p>
        </w:tc>
      </w:tr>
      <w:tr w:rsidR="004674D6" w:rsidTr="00110099">
        <w:tblPrEx>
          <w:tblCellMar>
            <w:top w:w="0" w:type="dxa"/>
            <w:bottom w:w="0" w:type="dxa"/>
          </w:tblCellMar>
        </w:tblPrEx>
        <w:trPr>
          <w:trHeight w:val="567"/>
        </w:trPr>
        <w:tc>
          <w:tcPr>
            <w:tcW w:w="1800" w:type="dxa"/>
          </w:tcPr>
          <w:p w:rsidR="004674D6" w:rsidRDefault="004674D6" w:rsidP="00395407">
            <w:r>
              <w:t>Agenda items</w:t>
            </w:r>
          </w:p>
        </w:tc>
        <w:tc>
          <w:tcPr>
            <w:tcW w:w="8280" w:type="dxa"/>
            <w:gridSpan w:val="2"/>
          </w:tcPr>
          <w:p w:rsidR="004674D6" w:rsidRPr="00CF11CF" w:rsidRDefault="004674D6">
            <w:r>
              <w:t xml:space="preserve">Any items for inclusion in the agenda should be emailed to </w:t>
            </w:r>
            <w:r w:rsidR="00A3143A">
              <w:t>Kerri McCaw</w:t>
            </w:r>
            <w:r>
              <w:t xml:space="preserve"> on </w:t>
            </w:r>
            <w:hyperlink r:id="rId10" w:history="1">
              <w:r w:rsidR="00782E7A" w:rsidRPr="00782E7A">
                <w:rPr>
                  <w:rStyle w:val="Hyperlink"/>
                </w:rPr>
                <w:t>gav_kez@optusnet.com.au</w:t>
              </w:r>
            </w:hyperlink>
            <w:r w:rsidR="00782E7A">
              <w:t>. Please note there is an underscore between gav and kez.</w:t>
            </w:r>
          </w:p>
        </w:tc>
      </w:tr>
      <w:tr w:rsidR="004674D6" w:rsidTr="00110099">
        <w:tblPrEx>
          <w:tblCellMar>
            <w:top w:w="0" w:type="dxa"/>
            <w:bottom w:w="0" w:type="dxa"/>
          </w:tblCellMar>
        </w:tblPrEx>
        <w:trPr>
          <w:trHeight w:val="567"/>
        </w:trPr>
        <w:tc>
          <w:tcPr>
            <w:tcW w:w="1800" w:type="dxa"/>
          </w:tcPr>
          <w:p w:rsidR="004674D6" w:rsidRDefault="004674D6" w:rsidP="00395407">
            <w:r>
              <w:t>Authority to Sign Cheques</w:t>
            </w:r>
          </w:p>
        </w:tc>
        <w:tc>
          <w:tcPr>
            <w:tcW w:w="8280" w:type="dxa"/>
            <w:gridSpan w:val="2"/>
          </w:tcPr>
          <w:p w:rsidR="00395407" w:rsidRDefault="009A376E" w:rsidP="00AB5930">
            <w:pPr>
              <w:numPr>
                <w:ilvl w:val="0"/>
                <w:numId w:val="7"/>
              </w:numPr>
            </w:pPr>
            <w:r>
              <w:t>Smart Fundraiser for Fathers’ Day stall items $720.66</w:t>
            </w:r>
            <w:r w:rsidR="00553457">
              <w:t>.</w:t>
            </w:r>
          </w:p>
          <w:p w:rsidR="00E42B1F" w:rsidRDefault="009A376E" w:rsidP="00AB5930">
            <w:pPr>
              <w:numPr>
                <w:ilvl w:val="0"/>
                <w:numId w:val="7"/>
              </w:numPr>
            </w:pPr>
            <w:r>
              <w:t>Balance of CBA account made out to us $3948.41.</w:t>
            </w:r>
          </w:p>
          <w:p w:rsidR="002763EC" w:rsidRDefault="002763EC" w:rsidP="00AB5930">
            <w:pPr>
              <w:numPr>
                <w:ilvl w:val="0"/>
                <w:numId w:val="7"/>
              </w:numPr>
            </w:pPr>
            <w:r>
              <w:t>Shawn Armitage $215.00 for the cost of producing the Flying Carpet.</w:t>
            </w:r>
          </w:p>
          <w:p w:rsidR="009A376E" w:rsidRDefault="009A376E" w:rsidP="00AB5930">
            <w:pPr>
              <w:numPr>
                <w:ilvl w:val="0"/>
                <w:numId w:val="7"/>
              </w:numPr>
            </w:pPr>
            <w:r>
              <w:t xml:space="preserve">Floats for </w:t>
            </w:r>
            <w:proofErr w:type="gramStart"/>
            <w:r>
              <w:t>Masters &amp;</w:t>
            </w:r>
            <w:proofErr w:type="gramEnd"/>
            <w:r>
              <w:t xml:space="preserve"> Aladdin $350.00.</w:t>
            </w:r>
          </w:p>
          <w:p w:rsidR="00AB5930" w:rsidRDefault="00782E7A" w:rsidP="009A376E">
            <w:r>
              <w:t xml:space="preserve">Moved by </w:t>
            </w:r>
            <w:r w:rsidR="00553457">
              <w:t>K McCaw</w:t>
            </w:r>
            <w:r w:rsidR="00AB5930">
              <w:t xml:space="preserve">. Seconded </w:t>
            </w:r>
            <w:r w:rsidR="009A376E">
              <w:t>K Phillips</w:t>
            </w:r>
            <w:r w:rsidR="00AB5930">
              <w:t>. CARRIED.</w:t>
            </w:r>
          </w:p>
        </w:tc>
      </w:tr>
      <w:tr w:rsidR="004674D6" w:rsidTr="00110099">
        <w:tblPrEx>
          <w:tblCellMar>
            <w:top w:w="0" w:type="dxa"/>
            <w:bottom w:w="0" w:type="dxa"/>
          </w:tblCellMar>
        </w:tblPrEx>
        <w:trPr>
          <w:trHeight w:val="567"/>
        </w:trPr>
        <w:tc>
          <w:tcPr>
            <w:tcW w:w="1800" w:type="dxa"/>
          </w:tcPr>
          <w:p w:rsidR="004674D6" w:rsidRDefault="004674D6" w:rsidP="00395407">
            <w:r>
              <w:t>Next Meeting</w:t>
            </w:r>
          </w:p>
        </w:tc>
        <w:tc>
          <w:tcPr>
            <w:tcW w:w="8280" w:type="dxa"/>
            <w:gridSpan w:val="2"/>
          </w:tcPr>
          <w:p w:rsidR="004674D6" w:rsidRDefault="008E1B3B" w:rsidP="009A376E">
            <w:r>
              <w:t xml:space="preserve">Wednesday the </w:t>
            </w:r>
            <w:r w:rsidR="009A376E">
              <w:t>12th</w:t>
            </w:r>
            <w:r w:rsidR="00553457">
              <w:t xml:space="preserve"> of </w:t>
            </w:r>
            <w:r w:rsidR="009A376E">
              <w:t>September</w:t>
            </w:r>
            <w:r w:rsidR="00782E7A">
              <w:t xml:space="preserve"> 2012</w:t>
            </w:r>
            <w:r w:rsidR="009375B9">
              <w:t>.</w:t>
            </w:r>
          </w:p>
        </w:tc>
      </w:tr>
    </w:tbl>
    <w:p w:rsidR="00862DE5" w:rsidRDefault="00862DE5" w:rsidP="00CC2CD8">
      <w:r>
        <w:t xml:space="preserve">Meeting Closed at </w:t>
      </w:r>
      <w:r w:rsidR="00553457">
        <w:t>9:</w:t>
      </w:r>
      <w:r w:rsidR="009A376E">
        <w:t>2</w:t>
      </w:r>
      <w:r w:rsidR="00553457">
        <w:t>0pm.</w:t>
      </w:r>
    </w:p>
    <w:sectPr w:rsidR="00862DE5" w:rsidSect="00927E66">
      <w:pgSz w:w="11906" w:h="16838"/>
      <w:pgMar w:top="1440" w:right="1800" w:bottom="125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C9D" w:rsidRDefault="00C85C9D">
      <w:r>
        <w:separator/>
      </w:r>
    </w:p>
  </w:endnote>
  <w:endnote w:type="continuationSeparator" w:id="0">
    <w:p w:rsidR="00C85C9D" w:rsidRDefault="00C85C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C9D" w:rsidRDefault="00C85C9D">
      <w:r>
        <w:separator/>
      </w:r>
    </w:p>
  </w:footnote>
  <w:footnote w:type="continuationSeparator" w:id="0">
    <w:p w:rsidR="00C85C9D" w:rsidRDefault="00C85C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40F4"/>
    <w:multiLevelType w:val="hybridMultilevel"/>
    <w:tmpl w:val="118C6882"/>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CB625A"/>
    <w:multiLevelType w:val="hybridMultilevel"/>
    <w:tmpl w:val="A670BE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712FAF"/>
    <w:multiLevelType w:val="hybridMultilevel"/>
    <w:tmpl w:val="ED0C775C"/>
    <w:lvl w:ilvl="0" w:tplc="04090001">
      <w:start w:val="1"/>
      <w:numFmt w:val="bullet"/>
      <w:lvlText w:val=""/>
      <w:lvlJc w:val="left"/>
      <w:pPr>
        <w:tabs>
          <w:tab w:val="num" w:pos="360"/>
        </w:tabs>
        <w:ind w:left="360" w:hanging="360"/>
      </w:pPr>
      <w:rPr>
        <w:rFonts w:ascii="Symbol" w:hAnsi="Symbol" w:hint="default"/>
      </w:rPr>
    </w:lvl>
    <w:lvl w:ilvl="1" w:tplc="EC38BAB8">
      <w:start w:val="1"/>
      <w:numFmt w:val="bullet"/>
      <w:lvlText w:val=""/>
      <w:lvlJc w:val="left"/>
      <w:pPr>
        <w:tabs>
          <w:tab w:val="num" w:pos="1174"/>
        </w:tabs>
        <w:ind w:left="1174" w:hanging="454"/>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CA0A10"/>
    <w:multiLevelType w:val="hybridMultilevel"/>
    <w:tmpl w:val="227677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8F483B"/>
    <w:multiLevelType w:val="hybridMultilevel"/>
    <w:tmpl w:val="9E2CA1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D156F41"/>
    <w:multiLevelType w:val="hybridMultilevel"/>
    <w:tmpl w:val="2DFECF30"/>
    <w:lvl w:ilvl="0" w:tplc="04090001">
      <w:start w:val="1"/>
      <w:numFmt w:val="bullet"/>
      <w:lvlText w:val=""/>
      <w:lvlJc w:val="left"/>
      <w:pPr>
        <w:tabs>
          <w:tab w:val="num" w:pos="360"/>
        </w:tabs>
        <w:ind w:left="360" w:hanging="360"/>
      </w:pPr>
      <w:rPr>
        <w:rFonts w:ascii="Symbol" w:hAnsi="Symbol" w:hint="default"/>
      </w:rPr>
    </w:lvl>
    <w:lvl w:ilvl="1" w:tplc="EC38BAB8">
      <w:start w:val="1"/>
      <w:numFmt w:val="bullet"/>
      <w:lvlText w:val=""/>
      <w:lvlJc w:val="left"/>
      <w:pPr>
        <w:tabs>
          <w:tab w:val="num" w:pos="1174"/>
        </w:tabs>
        <w:ind w:left="1174" w:hanging="454"/>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AAC50DA"/>
    <w:multiLevelType w:val="multilevel"/>
    <w:tmpl w:val="A670BE5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35C75E7C"/>
    <w:multiLevelType w:val="hybridMultilevel"/>
    <w:tmpl w:val="73D8A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0046DB"/>
    <w:multiLevelType w:val="hybridMultilevel"/>
    <w:tmpl w:val="9626D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71C6E18"/>
    <w:multiLevelType w:val="hybridMultilevel"/>
    <w:tmpl w:val="B492F08A"/>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203E1E"/>
    <w:multiLevelType w:val="hybridMultilevel"/>
    <w:tmpl w:val="A204E74C"/>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A340D7"/>
    <w:multiLevelType w:val="hybridMultilevel"/>
    <w:tmpl w:val="9200B446"/>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A15D34"/>
    <w:multiLevelType w:val="hybridMultilevel"/>
    <w:tmpl w:val="CF56D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8337577"/>
    <w:multiLevelType w:val="hybridMultilevel"/>
    <w:tmpl w:val="5114C394"/>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774DC1"/>
    <w:multiLevelType w:val="hybridMultilevel"/>
    <w:tmpl w:val="60089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6A46D5A"/>
    <w:multiLevelType w:val="multilevel"/>
    <w:tmpl w:val="4F1AF4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69F6544F"/>
    <w:multiLevelType w:val="hybridMultilevel"/>
    <w:tmpl w:val="F6BACF14"/>
    <w:lvl w:ilvl="0" w:tplc="E286B750">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14"/>
  </w:num>
  <w:num w:numId="6">
    <w:abstractNumId w:val="4"/>
  </w:num>
  <w:num w:numId="7">
    <w:abstractNumId w:val="8"/>
  </w:num>
  <w:num w:numId="8">
    <w:abstractNumId w:val="6"/>
  </w:num>
  <w:num w:numId="9">
    <w:abstractNumId w:val="15"/>
  </w:num>
  <w:num w:numId="10">
    <w:abstractNumId w:val="7"/>
  </w:num>
  <w:num w:numId="11">
    <w:abstractNumId w:val="0"/>
  </w:num>
  <w:num w:numId="12">
    <w:abstractNumId w:val="11"/>
  </w:num>
  <w:num w:numId="13">
    <w:abstractNumId w:val="9"/>
  </w:num>
  <w:num w:numId="14">
    <w:abstractNumId w:val="10"/>
  </w:num>
  <w:num w:numId="15">
    <w:abstractNumId w:val="13"/>
  </w:num>
  <w:num w:numId="16">
    <w:abstractNumId w:val="16"/>
    <w:lvlOverride w:ilvl="0"/>
    <w:lvlOverride w:ilvl="1"/>
    <w:lvlOverride w:ilvl="2"/>
    <w:lvlOverride w:ilvl="3"/>
    <w:lvlOverride w:ilvl="4"/>
    <w:lvlOverride w:ilvl="5"/>
    <w:lvlOverride w:ilvl="6"/>
    <w:lvlOverride w:ilvl="7"/>
    <w:lvlOverride w:ilvl="8"/>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2435"/>
    <w:rsid w:val="00001E7D"/>
    <w:rsid w:val="00002403"/>
    <w:rsid w:val="000038BA"/>
    <w:rsid w:val="00006A91"/>
    <w:rsid w:val="00014876"/>
    <w:rsid w:val="00015F23"/>
    <w:rsid w:val="00017924"/>
    <w:rsid w:val="00024CEE"/>
    <w:rsid w:val="00031FB0"/>
    <w:rsid w:val="000353FF"/>
    <w:rsid w:val="00040BAE"/>
    <w:rsid w:val="00050B37"/>
    <w:rsid w:val="0005460E"/>
    <w:rsid w:val="000556EB"/>
    <w:rsid w:val="00066233"/>
    <w:rsid w:val="00073992"/>
    <w:rsid w:val="000773CF"/>
    <w:rsid w:val="000811DA"/>
    <w:rsid w:val="000840B5"/>
    <w:rsid w:val="000841CE"/>
    <w:rsid w:val="00085EFC"/>
    <w:rsid w:val="00086020"/>
    <w:rsid w:val="00086155"/>
    <w:rsid w:val="00086F6B"/>
    <w:rsid w:val="00087116"/>
    <w:rsid w:val="00091246"/>
    <w:rsid w:val="0009777A"/>
    <w:rsid w:val="000A2DC6"/>
    <w:rsid w:val="000A494D"/>
    <w:rsid w:val="000A53E1"/>
    <w:rsid w:val="000A6AC0"/>
    <w:rsid w:val="000B0EB5"/>
    <w:rsid w:val="000B16A9"/>
    <w:rsid w:val="000C4B07"/>
    <w:rsid w:val="000C4F0E"/>
    <w:rsid w:val="000D0A98"/>
    <w:rsid w:val="000D2C1A"/>
    <w:rsid w:val="000D4121"/>
    <w:rsid w:val="000D4F24"/>
    <w:rsid w:val="000E05A2"/>
    <w:rsid w:val="000E6FA4"/>
    <w:rsid w:val="000F342C"/>
    <w:rsid w:val="000F5D34"/>
    <w:rsid w:val="000F7BCD"/>
    <w:rsid w:val="00102F84"/>
    <w:rsid w:val="00104F11"/>
    <w:rsid w:val="00107022"/>
    <w:rsid w:val="00110099"/>
    <w:rsid w:val="001102D6"/>
    <w:rsid w:val="00124667"/>
    <w:rsid w:val="00126D21"/>
    <w:rsid w:val="0012779E"/>
    <w:rsid w:val="001324E2"/>
    <w:rsid w:val="00141ABE"/>
    <w:rsid w:val="0014421A"/>
    <w:rsid w:val="00152E16"/>
    <w:rsid w:val="00153515"/>
    <w:rsid w:val="00153BE7"/>
    <w:rsid w:val="00156A43"/>
    <w:rsid w:val="0016449F"/>
    <w:rsid w:val="001702FC"/>
    <w:rsid w:val="00170FC3"/>
    <w:rsid w:val="0017658F"/>
    <w:rsid w:val="001775C2"/>
    <w:rsid w:val="001879B9"/>
    <w:rsid w:val="00190247"/>
    <w:rsid w:val="001939CC"/>
    <w:rsid w:val="00194023"/>
    <w:rsid w:val="00195F83"/>
    <w:rsid w:val="001A07B5"/>
    <w:rsid w:val="001B00C6"/>
    <w:rsid w:val="001B05AE"/>
    <w:rsid w:val="001B5F77"/>
    <w:rsid w:val="001B662C"/>
    <w:rsid w:val="001B7B8E"/>
    <w:rsid w:val="001B7D9B"/>
    <w:rsid w:val="001C2232"/>
    <w:rsid w:val="001C3C59"/>
    <w:rsid w:val="001D1626"/>
    <w:rsid w:val="001D342A"/>
    <w:rsid w:val="001D467A"/>
    <w:rsid w:val="001D6024"/>
    <w:rsid w:val="001E07F6"/>
    <w:rsid w:val="001E1D35"/>
    <w:rsid w:val="001E6709"/>
    <w:rsid w:val="002013BF"/>
    <w:rsid w:val="00212007"/>
    <w:rsid w:val="002133C2"/>
    <w:rsid w:val="002150CA"/>
    <w:rsid w:val="00217354"/>
    <w:rsid w:val="002231AE"/>
    <w:rsid w:val="002257C0"/>
    <w:rsid w:val="00226998"/>
    <w:rsid w:val="00242AB1"/>
    <w:rsid w:val="00246963"/>
    <w:rsid w:val="00250FB7"/>
    <w:rsid w:val="002532E8"/>
    <w:rsid w:val="00253AAE"/>
    <w:rsid w:val="00261C0A"/>
    <w:rsid w:val="00262AA6"/>
    <w:rsid w:val="002763EC"/>
    <w:rsid w:val="00281FC5"/>
    <w:rsid w:val="00283792"/>
    <w:rsid w:val="00284676"/>
    <w:rsid w:val="00287539"/>
    <w:rsid w:val="00290349"/>
    <w:rsid w:val="002927DB"/>
    <w:rsid w:val="002945EA"/>
    <w:rsid w:val="002A3278"/>
    <w:rsid w:val="002B7A2C"/>
    <w:rsid w:val="002D0EAD"/>
    <w:rsid w:val="002D561A"/>
    <w:rsid w:val="002E15A4"/>
    <w:rsid w:val="002E2BB4"/>
    <w:rsid w:val="002E3CEC"/>
    <w:rsid w:val="002F210B"/>
    <w:rsid w:val="002F3B9E"/>
    <w:rsid w:val="002F683C"/>
    <w:rsid w:val="003010A4"/>
    <w:rsid w:val="00303858"/>
    <w:rsid w:val="00311CCE"/>
    <w:rsid w:val="0031535B"/>
    <w:rsid w:val="00321416"/>
    <w:rsid w:val="0032195D"/>
    <w:rsid w:val="003220A4"/>
    <w:rsid w:val="0032373D"/>
    <w:rsid w:val="00326896"/>
    <w:rsid w:val="00326D88"/>
    <w:rsid w:val="00333BC1"/>
    <w:rsid w:val="00334FBE"/>
    <w:rsid w:val="003373B0"/>
    <w:rsid w:val="003400CD"/>
    <w:rsid w:val="00342BF1"/>
    <w:rsid w:val="00342DAC"/>
    <w:rsid w:val="0034331D"/>
    <w:rsid w:val="00344DBD"/>
    <w:rsid w:val="003468FC"/>
    <w:rsid w:val="00367F62"/>
    <w:rsid w:val="003710EF"/>
    <w:rsid w:val="0037333C"/>
    <w:rsid w:val="00376E99"/>
    <w:rsid w:val="00377C3C"/>
    <w:rsid w:val="00383916"/>
    <w:rsid w:val="003853B4"/>
    <w:rsid w:val="00391C25"/>
    <w:rsid w:val="00394575"/>
    <w:rsid w:val="00395407"/>
    <w:rsid w:val="003A163C"/>
    <w:rsid w:val="003A3217"/>
    <w:rsid w:val="003B0629"/>
    <w:rsid w:val="003B2435"/>
    <w:rsid w:val="003B3707"/>
    <w:rsid w:val="003B5EE0"/>
    <w:rsid w:val="003C0EC5"/>
    <w:rsid w:val="003C4146"/>
    <w:rsid w:val="003C72FE"/>
    <w:rsid w:val="003D3946"/>
    <w:rsid w:val="003D3CB3"/>
    <w:rsid w:val="003D42A6"/>
    <w:rsid w:val="003D72F6"/>
    <w:rsid w:val="003E3A0F"/>
    <w:rsid w:val="003E3E12"/>
    <w:rsid w:val="003F06B9"/>
    <w:rsid w:val="003F6F78"/>
    <w:rsid w:val="004023A7"/>
    <w:rsid w:val="00410CAD"/>
    <w:rsid w:val="00410EAC"/>
    <w:rsid w:val="00410F6F"/>
    <w:rsid w:val="00411899"/>
    <w:rsid w:val="0041224F"/>
    <w:rsid w:val="00413F44"/>
    <w:rsid w:val="0041518D"/>
    <w:rsid w:val="00415631"/>
    <w:rsid w:val="004165F8"/>
    <w:rsid w:val="00417BC3"/>
    <w:rsid w:val="00420A7A"/>
    <w:rsid w:val="004211D5"/>
    <w:rsid w:val="00423158"/>
    <w:rsid w:val="004249DC"/>
    <w:rsid w:val="00425025"/>
    <w:rsid w:val="00434936"/>
    <w:rsid w:val="00446290"/>
    <w:rsid w:val="00447627"/>
    <w:rsid w:val="00453FD4"/>
    <w:rsid w:val="0045478B"/>
    <w:rsid w:val="00454D0E"/>
    <w:rsid w:val="004579C9"/>
    <w:rsid w:val="00461E35"/>
    <w:rsid w:val="00465B74"/>
    <w:rsid w:val="004660FB"/>
    <w:rsid w:val="004674D6"/>
    <w:rsid w:val="00470AF9"/>
    <w:rsid w:val="00476EF6"/>
    <w:rsid w:val="004776B8"/>
    <w:rsid w:val="00481726"/>
    <w:rsid w:val="00493103"/>
    <w:rsid w:val="00493699"/>
    <w:rsid w:val="00496F50"/>
    <w:rsid w:val="004A4034"/>
    <w:rsid w:val="004B0EA4"/>
    <w:rsid w:val="004B5120"/>
    <w:rsid w:val="004B7AD1"/>
    <w:rsid w:val="004C10DC"/>
    <w:rsid w:val="004C6ED0"/>
    <w:rsid w:val="004D3831"/>
    <w:rsid w:val="004F4D78"/>
    <w:rsid w:val="004F5284"/>
    <w:rsid w:val="004F731E"/>
    <w:rsid w:val="00511D10"/>
    <w:rsid w:val="00520168"/>
    <w:rsid w:val="00521391"/>
    <w:rsid w:val="005260ED"/>
    <w:rsid w:val="005301CB"/>
    <w:rsid w:val="005303EF"/>
    <w:rsid w:val="00537146"/>
    <w:rsid w:val="00552E82"/>
    <w:rsid w:val="00553457"/>
    <w:rsid w:val="0055778B"/>
    <w:rsid w:val="00557961"/>
    <w:rsid w:val="00560E81"/>
    <w:rsid w:val="005621A0"/>
    <w:rsid w:val="005622E1"/>
    <w:rsid w:val="00570A11"/>
    <w:rsid w:val="0057230D"/>
    <w:rsid w:val="00572456"/>
    <w:rsid w:val="00575EE4"/>
    <w:rsid w:val="00581524"/>
    <w:rsid w:val="0058337A"/>
    <w:rsid w:val="00584827"/>
    <w:rsid w:val="0059077D"/>
    <w:rsid w:val="005912ED"/>
    <w:rsid w:val="005941EF"/>
    <w:rsid w:val="005A12AB"/>
    <w:rsid w:val="005A6680"/>
    <w:rsid w:val="005A7096"/>
    <w:rsid w:val="005A7884"/>
    <w:rsid w:val="005B36B7"/>
    <w:rsid w:val="005C0EE4"/>
    <w:rsid w:val="005D2F22"/>
    <w:rsid w:val="005E0432"/>
    <w:rsid w:val="005E4100"/>
    <w:rsid w:val="005F0E91"/>
    <w:rsid w:val="005F47B4"/>
    <w:rsid w:val="005F669F"/>
    <w:rsid w:val="005F794E"/>
    <w:rsid w:val="00610327"/>
    <w:rsid w:val="00610CD6"/>
    <w:rsid w:val="00611647"/>
    <w:rsid w:val="00611A74"/>
    <w:rsid w:val="00612ADF"/>
    <w:rsid w:val="006264F3"/>
    <w:rsid w:val="006265B9"/>
    <w:rsid w:val="00627E06"/>
    <w:rsid w:val="0064353D"/>
    <w:rsid w:val="006479A5"/>
    <w:rsid w:val="00657CA8"/>
    <w:rsid w:val="00664C84"/>
    <w:rsid w:val="00664EE0"/>
    <w:rsid w:val="006652FB"/>
    <w:rsid w:val="00680936"/>
    <w:rsid w:val="00685FD2"/>
    <w:rsid w:val="006870F2"/>
    <w:rsid w:val="006A094E"/>
    <w:rsid w:val="006A6862"/>
    <w:rsid w:val="006B3330"/>
    <w:rsid w:val="006B4F24"/>
    <w:rsid w:val="006B7770"/>
    <w:rsid w:val="006C3676"/>
    <w:rsid w:val="006C7768"/>
    <w:rsid w:val="006C7E08"/>
    <w:rsid w:val="006D015E"/>
    <w:rsid w:val="006D0962"/>
    <w:rsid w:val="006D0F7B"/>
    <w:rsid w:val="006D437B"/>
    <w:rsid w:val="006D49B3"/>
    <w:rsid w:val="006D7250"/>
    <w:rsid w:val="006D7EFE"/>
    <w:rsid w:val="006E03A3"/>
    <w:rsid w:val="006F28D7"/>
    <w:rsid w:val="006F6257"/>
    <w:rsid w:val="00703D33"/>
    <w:rsid w:val="00704140"/>
    <w:rsid w:val="00704592"/>
    <w:rsid w:val="00710AD4"/>
    <w:rsid w:val="007178E3"/>
    <w:rsid w:val="00724084"/>
    <w:rsid w:val="00726076"/>
    <w:rsid w:val="00733E44"/>
    <w:rsid w:val="00736830"/>
    <w:rsid w:val="00741641"/>
    <w:rsid w:val="00743CC2"/>
    <w:rsid w:val="007472FD"/>
    <w:rsid w:val="00747F11"/>
    <w:rsid w:val="00750F63"/>
    <w:rsid w:val="00753C33"/>
    <w:rsid w:val="007572B5"/>
    <w:rsid w:val="00757D27"/>
    <w:rsid w:val="0077755C"/>
    <w:rsid w:val="0077792E"/>
    <w:rsid w:val="00782091"/>
    <w:rsid w:val="00782E7A"/>
    <w:rsid w:val="00795CF6"/>
    <w:rsid w:val="007A1337"/>
    <w:rsid w:val="007A21A2"/>
    <w:rsid w:val="007A2470"/>
    <w:rsid w:val="007A5F83"/>
    <w:rsid w:val="007B404A"/>
    <w:rsid w:val="007B7139"/>
    <w:rsid w:val="007C088C"/>
    <w:rsid w:val="007C2B1F"/>
    <w:rsid w:val="007C5722"/>
    <w:rsid w:val="007C582C"/>
    <w:rsid w:val="007C7704"/>
    <w:rsid w:val="007D0FAC"/>
    <w:rsid w:val="007D7484"/>
    <w:rsid w:val="007E5F93"/>
    <w:rsid w:val="007E68FE"/>
    <w:rsid w:val="007F2A5F"/>
    <w:rsid w:val="007F7162"/>
    <w:rsid w:val="008006CF"/>
    <w:rsid w:val="008028F5"/>
    <w:rsid w:val="00804A99"/>
    <w:rsid w:val="0081154A"/>
    <w:rsid w:val="00811D46"/>
    <w:rsid w:val="00813BF2"/>
    <w:rsid w:val="00820F00"/>
    <w:rsid w:val="00833368"/>
    <w:rsid w:val="00835E6A"/>
    <w:rsid w:val="00841C99"/>
    <w:rsid w:val="00845B87"/>
    <w:rsid w:val="00846A03"/>
    <w:rsid w:val="00852609"/>
    <w:rsid w:val="0085276C"/>
    <w:rsid w:val="00862DE5"/>
    <w:rsid w:val="00864266"/>
    <w:rsid w:val="00870B4F"/>
    <w:rsid w:val="008717B5"/>
    <w:rsid w:val="008761E2"/>
    <w:rsid w:val="00877B6B"/>
    <w:rsid w:val="008819B8"/>
    <w:rsid w:val="008865A6"/>
    <w:rsid w:val="00892D26"/>
    <w:rsid w:val="008A2467"/>
    <w:rsid w:val="008A7224"/>
    <w:rsid w:val="008B1774"/>
    <w:rsid w:val="008B440F"/>
    <w:rsid w:val="008B4690"/>
    <w:rsid w:val="008B7149"/>
    <w:rsid w:val="008C364C"/>
    <w:rsid w:val="008C4DFA"/>
    <w:rsid w:val="008C798A"/>
    <w:rsid w:val="008D5159"/>
    <w:rsid w:val="008E1B3B"/>
    <w:rsid w:val="008E74DF"/>
    <w:rsid w:val="008F1605"/>
    <w:rsid w:val="00904947"/>
    <w:rsid w:val="00907E1C"/>
    <w:rsid w:val="0091691B"/>
    <w:rsid w:val="00921C4F"/>
    <w:rsid w:val="00921E09"/>
    <w:rsid w:val="009246CC"/>
    <w:rsid w:val="00925DC4"/>
    <w:rsid w:val="00927E66"/>
    <w:rsid w:val="00932F51"/>
    <w:rsid w:val="009375B9"/>
    <w:rsid w:val="00940CFB"/>
    <w:rsid w:val="00941A52"/>
    <w:rsid w:val="00954170"/>
    <w:rsid w:val="00956313"/>
    <w:rsid w:val="0095785A"/>
    <w:rsid w:val="00970503"/>
    <w:rsid w:val="00970589"/>
    <w:rsid w:val="00990F13"/>
    <w:rsid w:val="00993B8F"/>
    <w:rsid w:val="009972F0"/>
    <w:rsid w:val="009A09B8"/>
    <w:rsid w:val="009A169C"/>
    <w:rsid w:val="009A376E"/>
    <w:rsid w:val="009B22B5"/>
    <w:rsid w:val="009B2419"/>
    <w:rsid w:val="009B24FC"/>
    <w:rsid w:val="009C08FD"/>
    <w:rsid w:val="009C2416"/>
    <w:rsid w:val="009C2E34"/>
    <w:rsid w:val="009C5734"/>
    <w:rsid w:val="009D16C9"/>
    <w:rsid w:val="009D21E7"/>
    <w:rsid w:val="009D2520"/>
    <w:rsid w:val="009D49D2"/>
    <w:rsid w:val="009E0900"/>
    <w:rsid w:val="009E239B"/>
    <w:rsid w:val="009F2D08"/>
    <w:rsid w:val="009F41F7"/>
    <w:rsid w:val="009F4A1C"/>
    <w:rsid w:val="009F666A"/>
    <w:rsid w:val="00A02AF4"/>
    <w:rsid w:val="00A052E6"/>
    <w:rsid w:val="00A06C7F"/>
    <w:rsid w:val="00A26BA0"/>
    <w:rsid w:val="00A3143A"/>
    <w:rsid w:val="00A33715"/>
    <w:rsid w:val="00A3560E"/>
    <w:rsid w:val="00A35C96"/>
    <w:rsid w:val="00A56F0D"/>
    <w:rsid w:val="00A654D6"/>
    <w:rsid w:val="00A74D9A"/>
    <w:rsid w:val="00A76814"/>
    <w:rsid w:val="00A829D5"/>
    <w:rsid w:val="00A87F01"/>
    <w:rsid w:val="00A94491"/>
    <w:rsid w:val="00AA5296"/>
    <w:rsid w:val="00AB0713"/>
    <w:rsid w:val="00AB36B0"/>
    <w:rsid w:val="00AB542E"/>
    <w:rsid w:val="00AB5930"/>
    <w:rsid w:val="00AC17E5"/>
    <w:rsid w:val="00AD041A"/>
    <w:rsid w:val="00AD4491"/>
    <w:rsid w:val="00AD4BFE"/>
    <w:rsid w:val="00AD51C9"/>
    <w:rsid w:val="00AD5827"/>
    <w:rsid w:val="00AD5EA6"/>
    <w:rsid w:val="00AD6FB6"/>
    <w:rsid w:val="00AE311D"/>
    <w:rsid w:val="00AE479D"/>
    <w:rsid w:val="00AF302E"/>
    <w:rsid w:val="00B00DF9"/>
    <w:rsid w:val="00B014EF"/>
    <w:rsid w:val="00B02448"/>
    <w:rsid w:val="00B046F1"/>
    <w:rsid w:val="00B2684F"/>
    <w:rsid w:val="00B42760"/>
    <w:rsid w:val="00B446F2"/>
    <w:rsid w:val="00B5131C"/>
    <w:rsid w:val="00B524F2"/>
    <w:rsid w:val="00B54944"/>
    <w:rsid w:val="00B555AE"/>
    <w:rsid w:val="00B60F52"/>
    <w:rsid w:val="00B62F82"/>
    <w:rsid w:val="00B652CB"/>
    <w:rsid w:val="00B66D96"/>
    <w:rsid w:val="00B70B24"/>
    <w:rsid w:val="00B72494"/>
    <w:rsid w:val="00B8030D"/>
    <w:rsid w:val="00B8186E"/>
    <w:rsid w:val="00B85DD3"/>
    <w:rsid w:val="00B90DDD"/>
    <w:rsid w:val="00B94F82"/>
    <w:rsid w:val="00B97E83"/>
    <w:rsid w:val="00BA4356"/>
    <w:rsid w:val="00BA6D18"/>
    <w:rsid w:val="00BB07F2"/>
    <w:rsid w:val="00BB1B51"/>
    <w:rsid w:val="00BB2755"/>
    <w:rsid w:val="00BB2B5E"/>
    <w:rsid w:val="00BB4557"/>
    <w:rsid w:val="00BB6BA7"/>
    <w:rsid w:val="00BC53AC"/>
    <w:rsid w:val="00BD07C0"/>
    <w:rsid w:val="00BD1D11"/>
    <w:rsid w:val="00BF2FBB"/>
    <w:rsid w:val="00BF3652"/>
    <w:rsid w:val="00C00162"/>
    <w:rsid w:val="00C0069A"/>
    <w:rsid w:val="00C11C20"/>
    <w:rsid w:val="00C16F6A"/>
    <w:rsid w:val="00C17546"/>
    <w:rsid w:val="00C21240"/>
    <w:rsid w:val="00C21769"/>
    <w:rsid w:val="00C24171"/>
    <w:rsid w:val="00C24AEB"/>
    <w:rsid w:val="00C24F0F"/>
    <w:rsid w:val="00C25801"/>
    <w:rsid w:val="00C26BA7"/>
    <w:rsid w:val="00C26BD7"/>
    <w:rsid w:val="00C361EA"/>
    <w:rsid w:val="00C37330"/>
    <w:rsid w:val="00C43E81"/>
    <w:rsid w:val="00C452BD"/>
    <w:rsid w:val="00C4545E"/>
    <w:rsid w:val="00C62766"/>
    <w:rsid w:val="00C667AB"/>
    <w:rsid w:val="00C66AF2"/>
    <w:rsid w:val="00C72748"/>
    <w:rsid w:val="00C730F8"/>
    <w:rsid w:val="00C7455B"/>
    <w:rsid w:val="00C767D5"/>
    <w:rsid w:val="00C83142"/>
    <w:rsid w:val="00C85C9D"/>
    <w:rsid w:val="00CA56E8"/>
    <w:rsid w:val="00CA6596"/>
    <w:rsid w:val="00CA7DEE"/>
    <w:rsid w:val="00CB2637"/>
    <w:rsid w:val="00CC2CD8"/>
    <w:rsid w:val="00CD702C"/>
    <w:rsid w:val="00CE08B4"/>
    <w:rsid w:val="00CF11CF"/>
    <w:rsid w:val="00CF16A5"/>
    <w:rsid w:val="00CF3082"/>
    <w:rsid w:val="00CF33AF"/>
    <w:rsid w:val="00CF588A"/>
    <w:rsid w:val="00CF6EB7"/>
    <w:rsid w:val="00CF77B3"/>
    <w:rsid w:val="00D0402A"/>
    <w:rsid w:val="00D06FB0"/>
    <w:rsid w:val="00D1274B"/>
    <w:rsid w:val="00D149AB"/>
    <w:rsid w:val="00D2662E"/>
    <w:rsid w:val="00D30D9E"/>
    <w:rsid w:val="00D3153C"/>
    <w:rsid w:val="00D3528A"/>
    <w:rsid w:val="00D36C7C"/>
    <w:rsid w:val="00D52B32"/>
    <w:rsid w:val="00D54E75"/>
    <w:rsid w:val="00D54FEF"/>
    <w:rsid w:val="00D555BD"/>
    <w:rsid w:val="00D557F7"/>
    <w:rsid w:val="00D56560"/>
    <w:rsid w:val="00D63FEB"/>
    <w:rsid w:val="00D658A8"/>
    <w:rsid w:val="00D70F8D"/>
    <w:rsid w:val="00D712CC"/>
    <w:rsid w:val="00D836A7"/>
    <w:rsid w:val="00D84F3A"/>
    <w:rsid w:val="00D938FE"/>
    <w:rsid w:val="00D94128"/>
    <w:rsid w:val="00D95D33"/>
    <w:rsid w:val="00DA2683"/>
    <w:rsid w:val="00DA4EC7"/>
    <w:rsid w:val="00DA6DB1"/>
    <w:rsid w:val="00DB47A5"/>
    <w:rsid w:val="00DB6A58"/>
    <w:rsid w:val="00DD12C0"/>
    <w:rsid w:val="00DD4F0C"/>
    <w:rsid w:val="00DE5384"/>
    <w:rsid w:val="00DF1430"/>
    <w:rsid w:val="00DF1F47"/>
    <w:rsid w:val="00DF4520"/>
    <w:rsid w:val="00DF4E1F"/>
    <w:rsid w:val="00E02257"/>
    <w:rsid w:val="00E0420D"/>
    <w:rsid w:val="00E07C6D"/>
    <w:rsid w:val="00E149AF"/>
    <w:rsid w:val="00E20115"/>
    <w:rsid w:val="00E235CE"/>
    <w:rsid w:val="00E253CD"/>
    <w:rsid w:val="00E34328"/>
    <w:rsid w:val="00E422AF"/>
    <w:rsid w:val="00E42B1F"/>
    <w:rsid w:val="00E52CAB"/>
    <w:rsid w:val="00E548D7"/>
    <w:rsid w:val="00E56E03"/>
    <w:rsid w:val="00E74331"/>
    <w:rsid w:val="00E74A94"/>
    <w:rsid w:val="00E74BF2"/>
    <w:rsid w:val="00E76704"/>
    <w:rsid w:val="00E84E3F"/>
    <w:rsid w:val="00E91C9E"/>
    <w:rsid w:val="00E92585"/>
    <w:rsid w:val="00E93BBF"/>
    <w:rsid w:val="00EA5502"/>
    <w:rsid w:val="00EB33ED"/>
    <w:rsid w:val="00EB4E32"/>
    <w:rsid w:val="00EC0952"/>
    <w:rsid w:val="00EC18D3"/>
    <w:rsid w:val="00EC2538"/>
    <w:rsid w:val="00EC5BA8"/>
    <w:rsid w:val="00EE0A71"/>
    <w:rsid w:val="00EE206B"/>
    <w:rsid w:val="00EE253C"/>
    <w:rsid w:val="00EE5D19"/>
    <w:rsid w:val="00EF052A"/>
    <w:rsid w:val="00F053F5"/>
    <w:rsid w:val="00F073A5"/>
    <w:rsid w:val="00F10C35"/>
    <w:rsid w:val="00F1572D"/>
    <w:rsid w:val="00F237D7"/>
    <w:rsid w:val="00F30B76"/>
    <w:rsid w:val="00F36DB0"/>
    <w:rsid w:val="00F41C19"/>
    <w:rsid w:val="00F4710F"/>
    <w:rsid w:val="00F47BFB"/>
    <w:rsid w:val="00F500F5"/>
    <w:rsid w:val="00F558A2"/>
    <w:rsid w:val="00F57E0C"/>
    <w:rsid w:val="00F71245"/>
    <w:rsid w:val="00F73A0A"/>
    <w:rsid w:val="00F83868"/>
    <w:rsid w:val="00F97047"/>
    <w:rsid w:val="00F97EC3"/>
    <w:rsid w:val="00FA1F74"/>
    <w:rsid w:val="00FA2F69"/>
    <w:rsid w:val="00FA343A"/>
    <w:rsid w:val="00FA42BE"/>
    <w:rsid w:val="00FA4B6B"/>
    <w:rsid w:val="00FA5DB8"/>
    <w:rsid w:val="00FA6D20"/>
    <w:rsid w:val="00FB188A"/>
    <w:rsid w:val="00FB49E7"/>
    <w:rsid w:val="00FB5E39"/>
    <w:rsid w:val="00FB7E77"/>
    <w:rsid w:val="00FC71F3"/>
    <w:rsid w:val="00FD0181"/>
    <w:rsid w:val="00FD24E1"/>
    <w:rsid w:val="00FE354B"/>
    <w:rsid w:val="00FE3B46"/>
    <w:rsid w:val="00FE4D2D"/>
    <w:rsid w:val="00FE518B"/>
    <w:rsid w:val="00FF1ED6"/>
    <w:rsid w:val="00FF32C6"/>
    <w:rsid w:val="00FF3DAD"/>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F2"/>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48"/>
    </w:rPr>
  </w:style>
  <w:style w:type="paragraph" w:styleId="Caption">
    <w:name w:val="caption"/>
    <w:basedOn w:val="Normal"/>
    <w:next w:val="Normal"/>
    <w:qFormat/>
    <w:pPr>
      <w:jc w:val="center"/>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B44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21A0"/>
    <w:rPr>
      <w:rFonts w:ascii="Tahoma" w:hAnsi="Tahoma" w:cs="Tahoma"/>
      <w:sz w:val="16"/>
      <w:szCs w:val="16"/>
    </w:rPr>
  </w:style>
  <w:style w:type="character" w:styleId="Hyperlink">
    <w:name w:val="Hyperlink"/>
    <w:rsid w:val="00CF11CF"/>
    <w:rPr>
      <w:color w:val="0000FF"/>
      <w:u w:val="single"/>
    </w:rPr>
  </w:style>
  <w:style w:type="paragraph" w:styleId="ListParagraph">
    <w:name w:val="List Paragraph"/>
    <w:basedOn w:val="Normal"/>
    <w:uiPriority w:val="34"/>
    <w:qFormat/>
    <w:rsid w:val="00342BF1"/>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17423208">
      <w:bodyDiv w:val="1"/>
      <w:marLeft w:val="0"/>
      <w:marRight w:val="0"/>
      <w:marTop w:val="0"/>
      <w:marBottom w:val="0"/>
      <w:divBdr>
        <w:top w:val="none" w:sz="0" w:space="0" w:color="auto"/>
        <w:left w:val="none" w:sz="0" w:space="0" w:color="auto"/>
        <w:bottom w:val="none" w:sz="0" w:space="0" w:color="auto"/>
        <w:right w:val="none" w:sz="0" w:space="0" w:color="auto"/>
      </w:divBdr>
    </w:div>
    <w:div w:id="904801443">
      <w:bodyDiv w:val="1"/>
      <w:marLeft w:val="0"/>
      <w:marRight w:val="0"/>
      <w:marTop w:val="0"/>
      <w:marBottom w:val="0"/>
      <w:divBdr>
        <w:top w:val="none" w:sz="0" w:space="0" w:color="auto"/>
        <w:left w:val="none" w:sz="0" w:space="0" w:color="auto"/>
        <w:bottom w:val="none" w:sz="0" w:space="0" w:color="auto"/>
        <w:right w:val="none" w:sz="0" w:space="0" w:color="auto"/>
      </w:divBdr>
    </w:div>
    <w:div w:id="163618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av_kez@optusnet.com.a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45ECD-4BB5-4372-BC8F-543656B9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1146</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Brook Management Services Pty Ltd</Company>
  <LinksUpToDate>false</LinksUpToDate>
  <CharactersWithSpaces>6915</CharactersWithSpaces>
  <SharedDoc>false</SharedDoc>
  <HLinks>
    <vt:vector size="6" baseType="variant">
      <vt:variant>
        <vt:i4>7667745</vt:i4>
      </vt:variant>
      <vt:variant>
        <vt:i4>3</vt:i4>
      </vt:variant>
      <vt:variant>
        <vt:i4>0</vt:i4>
      </vt:variant>
      <vt:variant>
        <vt:i4>5</vt:i4>
      </vt:variant>
      <vt:variant>
        <vt:lpwstr>mailto:gav_kez@optusnet.com.au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Jim Meredith</dc:creator>
  <cp:keywords/>
  <cp:lastModifiedBy>t44684</cp:lastModifiedBy>
  <cp:revision>2</cp:revision>
  <cp:lastPrinted>2011-03-28T01:36:00Z</cp:lastPrinted>
  <dcterms:created xsi:type="dcterms:W3CDTF">2013-01-04T09:11:00Z</dcterms:created>
  <dcterms:modified xsi:type="dcterms:W3CDTF">2013-01-04T09:11:00Z</dcterms:modified>
</cp:coreProperties>
</file>