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4764"/>
        <w:gridCol w:w="222"/>
        <w:gridCol w:w="2182"/>
        <w:gridCol w:w="294"/>
        <w:gridCol w:w="1469"/>
      </w:tblGrid>
      <w:tr w:rsidR="00060D31" w:rsidRPr="00060D31" w:rsidTr="00060D31">
        <w:trPr>
          <w:trHeight w:val="255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bookmarkStart w:id="0" w:name="_GoBack"/>
            <w:bookmarkEnd w:id="0"/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Seaham Public School P&amp;C Association</w:t>
            </w:r>
          </w:p>
        </w:tc>
      </w:tr>
      <w:tr w:rsidR="00060D31" w:rsidRPr="00060D31" w:rsidTr="00060D31">
        <w:trPr>
          <w:trHeight w:val="25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060D31" w:rsidRPr="00060D31" w:rsidTr="00060D31">
        <w:trPr>
          <w:trHeight w:val="255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Treasurers Report October 2015</w:t>
            </w:r>
          </w:p>
        </w:tc>
      </w:tr>
      <w:tr w:rsidR="00060D31" w:rsidRPr="00060D31" w:rsidTr="00060D31">
        <w:trPr>
          <w:trHeight w:val="25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060D31" w:rsidRPr="00060D31" w:rsidTr="00060D31">
        <w:trPr>
          <w:trHeight w:val="25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Income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Oct-15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2015 YTD</w:t>
            </w:r>
          </w:p>
        </w:tc>
      </w:tr>
      <w:tr w:rsidR="00060D31" w:rsidRPr="00060D31" w:rsidTr="00060D31">
        <w:trPr>
          <w:trHeight w:val="25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</w:tr>
      <w:tr w:rsidR="00060D31" w:rsidRPr="00060D31" w:rsidTr="00060D31">
        <w:trPr>
          <w:trHeight w:val="25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Membership fees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               1.00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    16.00 </w:t>
            </w:r>
          </w:p>
        </w:tc>
      </w:tr>
      <w:tr w:rsidR="00060D31" w:rsidRPr="00060D31" w:rsidTr="00060D31">
        <w:trPr>
          <w:trHeight w:val="25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Uniform Sales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        1,297.00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9,966.25 </w:t>
            </w:r>
          </w:p>
        </w:tc>
      </w:tr>
      <w:tr w:rsidR="00060D31" w:rsidRPr="00060D31" w:rsidTr="00060D31">
        <w:trPr>
          <w:trHeight w:val="25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Fundraising Income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       13,984.65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22,087.45 </w:t>
            </w:r>
          </w:p>
        </w:tc>
      </w:tr>
      <w:tr w:rsidR="00060D31" w:rsidRPr="00060D31" w:rsidTr="00060D31">
        <w:trPr>
          <w:trHeight w:val="25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Interest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               3.51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    49.90 </w:t>
            </w:r>
          </w:p>
        </w:tc>
      </w:tr>
      <w:tr w:rsidR="00060D31" w:rsidRPr="00060D31" w:rsidTr="00060D31">
        <w:trPr>
          <w:trHeight w:val="25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Canteen Donation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                  -  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   452.86 </w:t>
            </w:r>
          </w:p>
        </w:tc>
      </w:tr>
      <w:tr w:rsidR="00060D31" w:rsidRPr="00060D31" w:rsidTr="00060D31">
        <w:trPr>
          <w:trHeight w:val="27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Donation 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                  -  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         -   </w:t>
            </w:r>
          </w:p>
        </w:tc>
      </w:tr>
      <w:tr w:rsidR="00060D31" w:rsidRPr="00060D31" w:rsidTr="00060D31">
        <w:trPr>
          <w:trHeight w:val="270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Term Dep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                  -  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22,168.10 </w:t>
            </w:r>
          </w:p>
        </w:tc>
      </w:tr>
      <w:tr w:rsidR="00060D31" w:rsidRPr="00060D31" w:rsidTr="00060D31">
        <w:trPr>
          <w:trHeight w:val="25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Total Income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 xml:space="preserve">           15,286.16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 xml:space="preserve">  54,740.56 </w:t>
            </w:r>
          </w:p>
        </w:tc>
      </w:tr>
      <w:tr w:rsidR="00060D31" w:rsidRPr="00060D31" w:rsidTr="00060D31">
        <w:trPr>
          <w:trHeight w:val="25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060D31" w:rsidRPr="00060D31" w:rsidTr="00060D31">
        <w:trPr>
          <w:trHeight w:val="25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060D31" w:rsidRPr="00060D31" w:rsidTr="00060D31">
        <w:trPr>
          <w:trHeight w:val="25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Expenses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Oct-15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2015 YTD</w:t>
            </w:r>
          </w:p>
        </w:tc>
      </w:tr>
      <w:tr w:rsidR="00060D31" w:rsidRPr="00060D31" w:rsidTr="00060D31">
        <w:trPr>
          <w:trHeight w:val="25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060D31" w:rsidRPr="00060D31" w:rsidTr="00060D31">
        <w:trPr>
          <w:trHeight w:val="25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Uniform, Materials, Hats, etc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                  -  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15,548.39 </w:t>
            </w:r>
          </w:p>
        </w:tc>
      </w:tr>
      <w:tr w:rsidR="00060D31" w:rsidRPr="00060D31" w:rsidTr="00060D31">
        <w:trPr>
          <w:trHeight w:val="25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Administration/Insurance/Postage etc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                  -  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   950.00 </w:t>
            </w:r>
          </w:p>
        </w:tc>
      </w:tr>
      <w:tr w:rsidR="00060D31" w:rsidRPr="00060D31" w:rsidTr="00060D31">
        <w:trPr>
          <w:trHeight w:val="25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Fundraising Expenses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        3,419.00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6,294.66 </w:t>
            </w:r>
          </w:p>
        </w:tc>
      </w:tr>
      <w:tr w:rsidR="00060D31" w:rsidRPr="00060D31" w:rsidTr="00060D31">
        <w:trPr>
          <w:trHeight w:val="25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           452.86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2,492.12 </w:t>
            </w:r>
          </w:p>
        </w:tc>
      </w:tr>
      <w:tr w:rsidR="00060D31" w:rsidRPr="00060D31" w:rsidTr="00060D31">
        <w:trPr>
          <w:trHeight w:val="25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Disbursements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                    -  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 xml:space="preserve">  38,644.28 </w:t>
            </w:r>
          </w:p>
        </w:tc>
      </w:tr>
      <w:tr w:rsidR="00060D31" w:rsidRPr="00060D31" w:rsidTr="00060D31">
        <w:trPr>
          <w:trHeight w:val="25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Total Expenses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 xml:space="preserve">            3,871.86 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 xml:space="preserve">  63,929.45 </w:t>
            </w:r>
          </w:p>
        </w:tc>
      </w:tr>
      <w:tr w:rsidR="00060D31" w:rsidRPr="00060D31" w:rsidTr="00060D31">
        <w:trPr>
          <w:trHeight w:val="25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060D31" w:rsidRPr="00060D31" w:rsidTr="00060D31">
        <w:trPr>
          <w:trHeight w:val="25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Bank Reconciliation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Oct-15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YTD</w:t>
            </w:r>
          </w:p>
        </w:tc>
      </w:tr>
      <w:tr w:rsidR="00060D31" w:rsidRPr="00060D31" w:rsidTr="00060D31">
        <w:trPr>
          <w:trHeight w:val="25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060D31" w:rsidRPr="00060D31" w:rsidTr="00060D31">
        <w:trPr>
          <w:trHeight w:val="25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Opening Bal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12,795.73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$33,398.92</w:t>
            </w:r>
          </w:p>
        </w:tc>
      </w:tr>
      <w:tr w:rsidR="00060D31" w:rsidRPr="00060D31" w:rsidTr="00060D31">
        <w:trPr>
          <w:trHeight w:val="25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Plus Income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15,286.16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$54,740.56</w:t>
            </w:r>
          </w:p>
        </w:tc>
      </w:tr>
      <w:tr w:rsidR="00060D31" w:rsidRPr="00060D31" w:rsidTr="00060D31">
        <w:trPr>
          <w:trHeight w:val="25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Less Expenses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3,871.86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$63,929.45</w:t>
            </w:r>
          </w:p>
        </w:tc>
      </w:tr>
      <w:tr w:rsidR="00060D31" w:rsidRPr="00060D31" w:rsidTr="00060D31">
        <w:trPr>
          <w:trHeight w:val="25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Cash At Bank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24,210.03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$24,210.03</w:t>
            </w:r>
          </w:p>
        </w:tc>
      </w:tr>
      <w:tr w:rsidR="00060D31" w:rsidRPr="00060D31" w:rsidTr="00060D31">
        <w:trPr>
          <w:trHeight w:val="25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060D31" w:rsidRPr="00060D31" w:rsidTr="00060D31">
        <w:trPr>
          <w:trHeight w:val="25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Plus Unpresented cheques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060D31" w:rsidRPr="00060D31" w:rsidTr="00060D31">
        <w:trPr>
          <w:trHeight w:val="25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060D31" w:rsidRPr="00060D31" w:rsidTr="00060D31">
        <w:trPr>
          <w:trHeight w:val="25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  <w:t>Less Outstanding Deposits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</w:p>
        </w:tc>
      </w:tr>
      <w:tr w:rsidR="00060D31" w:rsidRPr="00060D31" w:rsidTr="00060D31">
        <w:trPr>
          <w:trHeight w:val="255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color w:val="006666"/>
                <w:sz w:val="20"/>
                <w:szCs w:val="20"/>
                <w:lang w:eastAsia="en-A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24210.03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31" w:rsidRPr="00060D31" w:rsidRDefault="00060D31" w:rsidP="0006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</w:pPr>
            <w:r w:rsidRPr="00060D31">
              <w:rPr>
                <w:rFonts w:ascii="Arial" w:eastAsia="Times New Roman" w:hAnsi="Arial" w:cs="Arial"/>
                <w:b/>
                <w:bCs/>
                <w:color w:val="006666"/>
                <w:sz w:val="20"/>
                <w:szCs w:val="20"/>
                <w:lang w:eastAsia="en-AU"/>
              </w:rPr>
              <w:t xml:space="preserve">  24,210.03 </w:t>
            </w:r>
          </w:p>
        </w:tc>
      </w:tr>
    </w:tbl>
    <w:p w:rsidR="00FE25E6" w:rsidRDefault="00B2026C"/>
    <w:sectPr w:rsidR="00FE2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31"/>
    <w:rsid w:val="00060D31"/>
    <w:rsid w:val="00200EB0"/>
    <w:rsid w:val="003E0FC1"/>
    <w:rsid w:val="00647B35"/>
    <w:rsid w:val="0067468C"/>
    <w:rsid w:val="008A19D1"/>
    <w:rsid w:val="009F5C6C"/>
    <w:rsid w:val="00B2026C"/>
    <w:rsid w:val="00EE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2015-11-14T23:27:00Z</dcterms:created>
  <dcterms:modified xsi:type="dcterms:W3CDTF">2015-11-14T23:27:00Z</dcterms:modified>
</cp:coreProperties>
</file>